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86766" w:rsidP="00F20730" w:rsidRDefault="00A86766" w14:paraId="43094929" w14:textId="77777777">
      <w:pPr>
        <w:pStyle w:val="Kop3"/>
        <w:pBdr>
          <w:bottom w:val="single" w:color="auto" w:sz="6" w:space="1"/>
        </w:pBdr>
        <w:ind w:left="-284"/>
        <w:jc w:val="center"/>
        <w:rPr>
          <w:rFonts w:ascii="Verdana" w:hAnsi="Verdana"/>
          <w:sz w:val="18"/>
          <w:szCs w:val="18"/>
        </w:rPr>
      </w:pPr>
    </w:p>
    <w:p w:rsidR="00A86766" w:rsidP="00F20730" w:rsidRDefault="00A86766" w14:paraId="56487259" w14:textId="77777777">
      <w:pPr>
        <w:pStyle w:val="Kop3"/>
        <w:pBdr>
          <w:bottom w:val="single" w:color="auto" w:sz="6" w:space="1"/>
        </w:pBdr>
        <w:ind w:left="-284"/>
        <w:jc w:val="center"/>
        <w:rPr>
          <w:rFonts w:ascii="Verdana" w:hAnsi="Verdana"/>
          <w:sz w:val="18"/>
          <w:szCs w:val="18"/>
        </w:rPr>
      </w:pPr>
      <w:r w:rsidRPr="004661C3">
        <w:rPr>
          <w:rFonts w:asciiTheme="majorHAnsi" w:hAnsiTheme="majorHAnsi" w:cstheme="majorHAnsi"/>
          <w:noProof/>
        </w:rPr>
        <w:drawing>
          <wp:anchor distT="0" distB="0" distL="114300" distR="114300" simplePos="0" relativeHeight="251659776" behindDoc="1" locked="0" layoutInCell="1" allowOverlap="1" wp14:anchorId="035C54A0" wp14:editId="08273D25">
            <wp:simplePos x="0" y="0"/>
            <wp:positionH relativeFrom="margin">
              <wp:posOffset>-723900</wp:posOffset>
            </wp:positionH>
            <wp:positionV relativeFrom="page">
              <wp:posOffset>681990</wp:posOffset>
            </wp:positionV>
            <wp:extent cx="4991100" cy="37433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 november 2017 - informatieavond VC Twello (werving)[14214].jpg"/>
                    <pic:cNvPicPr/>
                  </pic:nvPicPr>
                  <pic:blipFill>
                    <a:blip r:embed="rId11">
                      <a:extLst>
                        <a:ext uri="{28A0092B-C50C-407E-A947-70E740481C1C}">
                          <a14:useLocalDpi xmlns:a14="http://schemas.microsoft.com/office/drawing/2010/main" val="0"/>
                        </a:ext>
                      </a:extLst>
                    </a:blip>
                    <a:stretch>
                      <a:fillRect/>
                    </a:stretch>
                  </pic:blipFill>
                  <pic:spPr>
                    <a:xfrm>
                      <a:off x="0" y="0"/>
                      <a:ext cx="4991100" cy="3743325"/>
                    </a:xfrm>
                    <a:prstGeom prst="rect">
                      <a:avLst/>
                    </a:prstGeom>
                  </pic:spPr>
                </pic:pic>
              </a:graphicData>
            </a:graphic>
            <wp14:sizeRelH relativeFrom="page">
              <wp14:pctWidth>0</wp14:pctWidth>
            </wp14:sizeRelH>
            <wp14:sizeRelV relativeFrom="page">
              <wp14:pctHeight>0</wp14:pctHeight>
            </wp14:sizeRelV>
          </wp:anchor>
        </w:drawing>
      </w:r>
    </w:p>
    <w:p w:rsidR="00A86766" w:rsidP="00F20730" w:rsidRDefault="00A86766" w14:paraId="3457B2F9" w14:textId="77777777">
      <w:pPr>
        <w:pStyle w:val="Kop3"/>
        <w:pBdr>
          <w:bottom w:val="single" w:color="auto" w:sz="6" w:space="1"/>
        </w:pBdr>
        <w:ind w:left="-284"/>
        <w:jc w:val="center"/>
        <w:rPr>
          <w:rFonts w:ascii="Verdana" w:hAnsi="Verdana"/>
          <w:sz w:val="18"/>
          <w:szCs w:val="18"/>
        </w:rPr>
      </w:pPr>
    </w:p>
    <w:p w:rsidR="00A86766" w:rsidP="00F20730" w:rsidRDefault="00A86766" w14:paraId="2379D0DA" w14:textId="77777777">
      <w:pPr>
        <w:pStyle w:val="Kop3"/>
        <w:pBdr>
          <w:bottom w:val="single" w:color="auto" w:sz="6" w:space="1"/>
        </w:pBdr>
        <w:ind w:left="-284"/>
        <w:jc w:val="center"/>
        <w:rPr>
          <w:rFonts w:ascii="Verdana" w:hAnsi="Verdana"/>
          <w:sz w:val="18"/>
          <w:szCs w:val="18"/>
        </w:rPr>
      </w:pPr>
    </w:p>
    <w:p w:rsidR="00A86766" w:rsidP="00F20730" w:rsidRDefault="00A86766" w14:paraId="134DFF3C" w14:textId="77777777">
      <w:pPr>
        <w:pStyle w:val="Kop3"/>
        <w:pBdr>
          <w:bottom w:val="single" w:color="auto" w:sz="6" w:space="1"/>
        </w:pBdr>
        <w:ind w:left="-284"/>
        <w:jc w:val="center"/>
        <w:rPr>
          <w:rFonts w:ascii="Verdana" w:hAnsi="Verdana"/>
          <w:sz w:val="18"/>
          <w:szCs w:val="18"/>
        </w:rPr>
      </w:pPr>
    </w:p>
    <w:p w:rsidR="00A86766" w:rsidP="00F20730" w:rsidRDefault="00A86766" w14:paraId="32455194" w14:textId="77777777">
      <w:pPr>
        <w:pStyle w:val="Kop3"/>
        <w:pBdr>
          <w:bottom w:val="single" w:color="auto" w:sz="6" w:space="1"/>
        </w:pBdr>
        <w:ind w:left="-284"/>
        <w:jc w:val="center"/>
        <w:rPr>
          <w:rFonts w:ascii="Verdana" w:hAnsi="Verdana"/>
          <w:sz w:val="18"/>
          <w:szCs w:val="18"/>
        </w:rPr>
      </w:pPr>
    </w:p>
    <w:p w:rsidR="00A86766" w:rsidP="00F20730" w:rsidRDefault="00A86766" w14:paraId="285757C2" w14:textId="77777777">
      <w:pPr>
        <w:pStyle w:val="Kop3"/>
        <w:pBdr>
          <w:bottom w:val="single" w:color="auto" w:sz="6" w:space="1"/>
        </w:pBdr>
        <w:ind w:left="-284"/>
        <w:jc w:val="center"/>
        <w:rPr>
          <w:rFonts w:ascii="Verdana" w:hAnsi="Verdana"/>
          <w:sz w:val="18"/>
          <w:szCs w:val="18"/>
        </w:rPr>
      </w:pPr>
    </w:p>
    <w:p w:rsidR="00A86766" w:rsidP="00F20730" w:rsidRDefault="00A86766" w14:paraId="39CE81C6" w14:textId="77777777">
      <w:pPr>
        <w:pStyle w:val="Kop3"/>
        <w:pBdr>
          <w:bottom w:val="single" w:color="auto" w:sz="6" w:space="1"/>
        </w:pBdr>
        <w:ind w:left="-284"/>
        <w:jc w:val="center"/>
        <w:rPr>
          <w:rFonts w:ascii="Verdana" w:hAnsi="Verdana"/>
          <w:sz w:val="18"/>
          <w:szCs w:val="18"/>
        </w:rPr>
      </w:pPr>
    </w:p>
    <w:p w:rsidR="00A86766" w:rsidP="00F20730" w:rsidRDefault="00A86766" w14:paraId="425549AB" w14:textId="77777777">
      <w:pPr>
        <w:pStyle w:val="Kop3"/>
        <w:pBdr>
          <w:bottom w:val="single" w:color="auto" w:sz="6" w:space="1"/>
        </w:pBdr>
        <w:ind w:left="-284"/>
        <w:jc w:val="center"/>
        <w:rPr>
          <w:rFonts w:ascii="Verdana" w:hAnsi="Verdana"/>
          <w:sz w:val="18"/>
          <w:szCs w:val="18"/>
        </w:rPr>
      </w:pPr>
    </w:p>
    <w:p w:rsidR="00A86766" w:rsidP="00F20730" w:rsidRDefault="00A86766" w14:paraId="5CF7FC90" w14:textId="77777777">
      <w:pPr>
        <w:pStyle w:val="Kop3"/>
        <w:pBdr>
          <w:bottom w:val="single" w:color="auto" w:sz="6" w:space="1"/>
        </w:pBdr>
        <w:ind w:left="-284"/>
        <w:jc w:val="center"/>
        <w:rPr>
          <w:rFonts w:ascii="Verdana" w:hAnsi="Verdana"/>
          <w:sz w:val="18"/>
          <w:szCs w:val="18"/>
        </w:rPr>
      </w:pPr>
    </w:p>
    <w:p w:rsidR="00A86766" w:rsidP="00F20730" w:rsidRDefault="00A86766" w14:paraId="30A0F92E" w14:textId="77777777">
      <w:pPr>
        <w:pStyle w:val="Kop3"/>
        <w:pBdr>
          <w:bottom w:val="single" w:color="auto" w:sz="6" w:space="1"/>
        </w:pBdr>
        <w:ind w:left="-284"/>
        <w:jc w:val="center"/>
        <w:rPr>
          <w:rFonts w:ascii="Verdana" w:hAnsi="Verdana"/>
          <w:sz w:val="18"/>
          <w:szCs w:val="18"/>
        </w:rPr>
      </w:pPr>
    </w:p>
    <w:p w:rsidR="00A86766" w:rsidP="00F20730" w:rsidRDefault="00A86766" w14:paraId="2A841D86" w14:textId="77777777">
      <w:pPr>
        <w:pStyle w:val="Kop3"/>
        <w:pBdr>
          <w:bottom w:val="single" w:color="auto" w:sz="6" w:space="1"/>
        </w:pBdr>
        <w:ind w:left="-284"/>
        <w:jc w:val="center"/>
        <w:rPr>
          <w:rFonts w:ascii="Verdana" w:hAnsi="Verdana"/>
          <w:sz w:val="18"/>
          <w:szCs w:val="18"/>
        </w:rPr>
      </w:pPr>
    </w:p>
    <w:p w:rsidR="00A86766" w:rsidP="00F20730" w:rsidRDefault="00A86766" w14:paraId="296D5FEB" w14:textId="77777777">
      <w:pPr>
        <w:pStyle w:val="Kop3"/>
        <w:pBdr>
          <w:bottom w:val="single" w:color="auto" w:sz="6" w:space="1"/>
        </w:pBdr>
        <w:ind w:left="-284"/>
        <w:jc w:val="center"/>
        <w:rPr>
          <w:rFonts w:ascii="Verdana" w:hAnsi="Verdana"/>
          <w:sz w:val="18"/>
          <w:szCs w:val="18"/>
        </w:rPr>
      </w:pPr>
    </w:p>
    <w:p w:rsidR="00A86766" w:rsidP="00F20730" w:rsidRDefault="00A86766" w14:paraId="640583B9" w14:textId="77777777">
      <w:pPr>
        <w:pStyle w:val="Kop3"/>
        <w:pBdr>
          <w:bottom w:val="single" w:color="auto" w:sz="6" w:space="1"/>
        </w:pBdr>
        <w:ind w:left="-284"/>
        <w:jc w:val="center"/>
        <w:rPr>
          <w:rFonts w:ascii="Verdana" w:hAnsi="Verdana"/>
          <w:sz w:val="18"/>
          <w:szCs w:val="18"/>
        </w:rPr>
      </w:pPr>
    </w:p>
    <w:p w:rsidR="00A86766" w:rsidP="00F20730" w:rsidRDefault="00A86766" w14:paraId="429B49BE" w14:textId="77777777">
      <w:pPr>
        <w:pStyle w:val="Kop3"/>
        <w:pBdr>
          <w:bottom w:val="single" w:color="auto" w:sz="6" w:space="1"/>
        </w:pBdr>
        <w:ind w:left="-284"/>
        <w:jc w:val="center"/>
        <w:rPr>
          <w:rFonts w:ascii="Verdana" w:hAnsi="Verdana"/>
          <w:sz w:val="18"/>
          <w:szCs w:val="18"/>
        </w:rPr>
      </w:pPr>
    </w:p>
    <w:p w:rsidR="00A86766" w:rsidP="00F20730" w:rsidRDefault="00A86766" w14:paraId="5A68C953" w14:textId="77777777">
      <w:pPr>
        <w:pStyle w:val="Kop3"/>
        <w:pBdr>
          <w:bottom w:val="single" w:color="auto" w:sz="6" w:space="1"/>
        </w:pBdr>
        <w:ind w:left="-284"/>
        <w:jc w:val="center"/>
        <w:rPr>
          <w:rFonts w:ascii="Verdana" w:hAnsi="Verdana"/>
          <w:sz w:val="18"/>
          <w:szCs w:val="18"/>
        </w:rPr>
      </w:pPr>
    </w:p>
    <w:p w:rsidRPr="00A86766" w:rsidR="001D737F" w:rsidP="00F20730" w:rsidRDefault="001D737F" w14:paraId="0100640D" w14:textId="77777777">
      <w:pPr>
        <w:pStyle w:val="Kop3"/>
        <w:pBdr>
          <w:bottom w:val="single" w:color="auto" w:sz="6" w:space="1"/>
        </w:pBdr>
        <w:ind w:left="-284"/>
        <w:jc w:val="center"/>
        <w:rPr>
          <w:rFonts w:ascii="Calibri" w:hAnsi="Calibri" w:cs="Calibri"/>
          <w:sz w:val="44"/>
          <w:szCs w:val="44"/>
        </w:rPr>
      </w:pPr>
      <w:r w:rsidRPr="00A86766">
        <w:rPr>
          <w:rFonts w:ascii="Calibri" w:hAnsi="Calibri" w:cs="Calibri"/>
          <w:sz w:val="44"/>
          <w:szCs w:val="44"/>
        </w:rPr>
        <w:t xml:space="preserve">Examenreglement voor het Veluws College </w:t>
      </w:r>
      <w:r w:rsidRPr="00A86766" w:rsidR="00A75A56">
        <w:rPr>
          <w:rFonts w:ascii="Calibri" w:hAnsi="Calibri" w:cs="Calibri"/>
          <w:sz w:val="44"/>
          <w:szCs w:val="44"/>
        </w:rPr>
        <w:t>4</w:t>
      </w:r>
      <w:r w:rsidRPr="00A86766" w:rsidR="00F20730">
        <w:rPr>
          <w:rFonts w:ascii="Calibri" w:hAnsi="Calibri" w:cs="Calibri"/>
          <w:sz w:val="44"/>
          <w:szCs w:val="44"/>
        </w:rPr>
        <w:t xml:space="preserve"> </w:t>
      </w:r>
      <w:r w:rsidRPr="00A86766">
        <w:rPr>
          <w:rFonts w:ascii="Calibri" w:hAnsi="Calibri" w:cs="Calibri"/>
          <w:sz w:val="44"/>
          <w:szCs w:val="44"/>
        </w:rPr>
        <w:t>VMBO</w:t>
      </w:r>
    </w:p>
    <w:p w:rsidRPr="00C735CE" w:rsidR="001D737F" w:rsidP="00045F12" w:rsidRDefault="348D066D" w14:paraId="070AF39C" w14:textId="1060E7A6">
      <w:pPr>
        <w:jc w:val="center"/>
        <w:rPr>
          <w:rFonts w:ascii="Verdana" w:hAnsi="Verdana"/>
          <w:b w:val="1"/>
          <w:bCs w:val="1"/>
          <w:sz w:val="32"/>
          <w:szCs w:val="32"/>
        </w:rPr>
      </w:pPr>
      <w:r w:rsidRPr="5DFDFDCE" w:rsidR="348D066D">
        <w:rPr>
          <w:rFonts w:ascii="Verdana" w:hAnsi="Verdana"/>
          <w:b w:val="1"/>
          <w:bCs w:val="1"/>
          <w:sz w:val="32"/>
          <w:szCs w:val="32"/>
        </w:rPr>
        <w:t>(</w:t>
      </w:r>
      <w:proofErr w:type="gramStart"/>
      <w:r w:rsidRPr="5DFDFDCE" w:rsidR="348D066D">
        <w:rPr>
          <w:rFonts w:ascii="Verdana" w:hAnsi="Verdana"/>
          <w:b w:val="1"/>
          <w:bCs w:val="1"/>
          <w:sz w:val="32"/>
          <w:szCs w:val="32"/>
        </w:rPr>
        <w:t>cohort</w:t>
      </w:r>
      <w:proofErr w:type="gramEnd"/>
      <w:r w:rsidRPr="5DFDFDCE" w:rsidR="348D066D">
        <w:rPr>
          <w:rFonts w:ascii="Verdana" w:hAnsi="Verdana"/>
          <w:b w:val="1"/>
          <w:bCs w:val="1"/>
          <w:sz w:val="32"/>
          <w:szCs w:val="32"/>
        </w:rPr>
        <w:t xml:space="preserve"> 20</w:t>
      </w:r>
      <w:r w:rsidRPr="5DFDFDCE" w:rsidR="00F04B84">
        <w:rPr>
          <w:rFonts w:ascii="Verdana" w:hAnsi="Verdana"/>
          <w:b w:val="1"/>
          <w:bCs w:val="1"/>
          <w:sz w:val="32"/>
          <w:szCs w:val="32"/>
        </w:rPr>
        <w:t>21</w:t>
      </w:r>
      <w:r w:rsidRPr="5DFDFDCE" w:rsidR="348D066D">
        <w:rPr>
          <w:rFonts w:ascii="Verdana" w:hAnsi="Verdana"/>
          <w:b w:val="1"/>
          <w:bCs w:val="1"/>
          <w:sz w:val="32"/>
          <w:szCs w:val="32"/>
        </w:rPr>
        <w:t>-2023</w:t>
      </w:r>
      <w:r w:rsidRPr="5DFDFDCE" w:rsidR="348D066D">
        <w:rPr>
          <w:rFonts w:ascii="Verdana" w:hAnsi="Verdana"/>
          <w:b w:val="1"/>
          <w:bCs w:val="1"/>
          <w:sz w:val="32"/>
          <w:szCs w:val="32"/>
        </w:rPr>
        <w:t>)</w:t>
      </w:r>
    </w:p>
    <w:p w:rsidR="00A86766" w:rsidRDefault="00A86766" w14:paraId="4A305395" w14:textId="77777777">
      <w:pPr>
        <w:rPr>
          <w:rFonts w:ascii="Verdana" w:hAnsi="Verdana"/>
          <w:b/>
          <w:sz w:val="18"/>
          <w:szCs w:val="18"/>
        </w:rPr>
      </w:pPr>
    </w:p>
    <w:p w:rsidR="00A86766" w:rsidRDefault="00A86766" w14:paraId="3B034B0A" w14:textId="77777777">
      <w:pPr>
        <w:rPr>
          <w:rFonts w:ascii="Verdana" w:hAnsi="Verdana"/>
          <w:b/>
          <w:sz w:val="18"/>
          <w:szCs w:val="18"/>
        </w:rPr>
      </w:pPr>
    </w:p>
    <w:p w:rsidR="00A86766" w:rsidRDefault="00A86766" w14:paraId="0862A0F1" w14:textId="77777777">
      <w:pPr>
        <w:rPr>
          <w:rFonts w:ascii="Verdana" w:hAnsi="Verdana"/>
          <w:b/>
          <w:sz w:val="18"/>
          <w:szCs w:val="18"/>
        </w:rPr>
      </w:pPr>
    </w:p>
    <w:p w:rsidR="00A86766" w:rsidRDefault="00A86766" w14:paraId="4AC4FD04" w14:textId="77777777">
      <w:pPr>
        <w:rPr>
          <w:rFonts w:ascii="Verdana" w:hAnsi="Verdana"/>
          <w:b/>
          <w:sz w:val="18"/>
          <w:szCs w:val="18"/>
        </w:rPr>
      </w:pPr>
    </w:p>
    <w:p w:rsidR="00A86766" w:rsidRDefault="00A86766" w14:paraId="022B5687" w14:textId="77777777">
      <w:pPr>
        <w:rPr>
          <w:rFonts w:ascii="Verdana" w:hAnsi="Verdana"/>
          <w:b/>
          <w:sz w:val="18"/>
          <w:szCs w:val="18"/>
        </w:rPr>
      </w:pPr>
    </w:p>
    <w:p w:rsidR="00A86766" w:rsidRDefault="00A86766" w14:paraId="53A324E0" w14:textId="77777777">
      <w:pPr>
        <w:rPr>
          <w:rFonts w:ascii="Verdana" w:hAnsi="Verdana"/>
          <w:b/>
          <w:sz w:val="18"/>
          <w:szCs w:val="18"/>
        </w:rPr>
      </w:pPr>
    </w:p>
    <w:p w:rsidR="00A86766" w:rsidRDefault="00A86766" w14:paraId="34CA892F" w14:textId="77777777">
      <w:pPr>
        <w:rPr>
          <w:rFonts w:ascii="Verdana" w:hAnsi="Verdana"/>
          <w:b/>
          <w:sz w:val="18"/>
          <w:szCs w:val="18"/>
        </w:rPr>
      </w:pPr>
    </w:p>
    <w:p w:rsidR="00A86766" w:rsidRDefault="00A86766" w14:paraId="58FD9874" w14:textId="77777777">
      <w:pPr>
        <w:rPr>
          <w:rFonts w:ascii="Verdana" w:hAnsi="Verdana"/>
          <w:b/>
          <w:sz w:val="18"/>
          <w:szCs w:val="18"/>
        </w:rPr>
      </w:pPr>
    </w:p>
    <w:p w:rsidR="00A86766" w:rsidRDefault="00A86766" w14:paraId="13CE85D1" w14:textId="77777777">
      <w:pPr>
        <w:rPr>
          <w:rFonts w:ascii="Verdana" w:hAnsi="Verdana"/>
          <w:b/>
          <w:sz w:val="18"/>
          <w:szCs w:val="18"/>
        </w:rPr>
      </w:pPr>
    </w:p>
    <w:p w:rsidR="00A86766" w:rsidRDefault="00A86766" w14:paraId="74F05713" w14:textId="77777777">
      <w:pPr>
        <w:rPr>
          <w:rFonts w:ascii="Verdana" w:hAnsi="Verdana"/>
          <w:b/>
          <w:sz w:val="18"/>
          <w:szCs w:val="18"/>
        </w:rPr>
      </w:pPr>
    </w:p>
    <w:p w:rsidR="00A86766" w:rsidRDefault="00A86766" w14:paraId="43495DED" w14:textId="77777777">
      <w:pPr>
        <w:rPr>
          <w:rFonts w:ascii="Verdana" w:hAnsi="Verdana"/>
          <w:b/>
          <w:sz w:val="18"/>
          <w:szCs w:val="18"/>
        </w:rPr>
      </w:pPr>
    </w:p>
    <w:p w:rsidR="00A86766" w:rsidRDefault="00A86766" w14:paraId="70A527D5" w14:textId="77777777">
      <w:pPr>
        <w:rPr>
          <w:rFonts w:ascii="Verdana" w:hAnsi="Verdana"/>
          <w:b/>
          <w:sz w:val="18"/>
          <w:szCs w:val="18"/>
        </w:rPr>
      </w:pPr>
    </w:p>
    <w:p w:rsidR="00A86766" w:rsidRDefault="00A86766" w14:paraId="0AF61550" w14:textId="77777777">
      <w:pPr>
        <w:rPr>
          <w:rFonts w:ascii="Verdana" w:hAnsi="Verdana"/>
          <w:b/>
          <w:sz w:val="18"/>
          <w:szCs w:val="18"/>
        </w:rPr>
      </w:pPr>
    </w:p>
    <w:p w:rsidR="00A86766" w:rsidRDefault="00A86766" w14:paraId="1D9C4627" w14:textId="77777777">
      <w:pPr>
        <w:rPr>
          <w:rFonts w:ascii="Verdana" w:hAnsi="Verdana"/>
          <w:b/>
          <w:sz w:val="18"/>
          <w:szCs w:val="18"/>
        </w:rPr>
      </w:pPr>
    </w:p>
    <w:p w:rsidR="00A86766" w:rsidRDefault="00A86766" w14:paraId="0F3C0077" w14:textId="77777777">
      <w:pPr>
        <w:rPr>
          <w:rFonts w:ascii="Verdana" w:hAnsi="Verdana"/>
          <w:b/>
          <w:sz w:val="18"/>
          <w:szCs w:val="18"/>
        </w:rPr>
      </w:pPr>
    </w:p>
    <w:p w:rsidR="00A86766" w:rsidRDefault="00A86766" w14:paraId="0BEA94D9" w14:textId="77777777">
      <w:pPr>
        <w:rPr>
          <w:rFonts w:ascii="Verdana" w:hAnsi="Verdana"/>
          <w:b/>
          <w:sz w:val="18"/>
          <w:szCs w:val="18"/>
        </w:rPr>
      </w:pPr>
    </w:p>
    <w:p w:rsidR="00A86766" w:rsidRDefault="00A86766" w14:paraId="415D047A" w14:textId="77777777">
      <w:pPr>
        <w:rPr>
          <w:rFonts w:ascii="Verdana" w:hAnsi="Verdana"/>
          <w:b/>
          <w:sz w:val="18"/>
          <w:szCs w:val="18"/>
        </w:rPr>
      </w:pPr>
    </w:p>
    <w:p w:rsidR="00A86766" w:rsidRDefault="00A86766" w14:paraId="28818647" w14:textId="77777777">
      <w:pPr>
        <w:rPr>
          <w:rFonts w:ascii="Verdana" w:hAnsi="Verdana"/>
          <w:b/>
          <w:sz w:val="18"/>
          <w:szCs w:val="18"/>
        </w:rPr>
      </w:pPr>
    </w:p>
    <w:p w:rsidR="00A86766" w:rsidRDefault="00A86766" w14:paraId="0C090FFD" w14:textId="4957D7EA">
      <w:pPr>
        <w:rPr>
          <w:rFonts w:ascii="Verdana" w:hAnsi="Verdana"/>
          <w:b/>
          <w:sz w:val="18"/>
          <w:szCs w:val="18"/>
        </w:rPr>
      </w:pPr>
    </w:p>
    <w:p w:rsidR="006A13B5" w:rsidRDefault="006A13B5" w14:paraId="4A02FBCE" w14:textId="6F82F8D5">
      <w:pPr>
        <w:rPr>
          <w:rFonts w:ascii="Verdana" w:hAnsi="Verdana"/>
          <w:b/>
          <w:sz w:val="18"/>
          <w:szCs w:val="18"/>
        </w:rPr>
      </w:pPr>
    </w:p>
    <w:p w:rsidR="006A13B5" w:rsidRDefault="006A13B5" w14:paraId="0E90EBE8" w14:textId="35B11F54">
      <w:pPr>
        <w:rPr>
          <w:rFonts w:ascii="Verdana" w:hAnsi="Verdana"/>
          <w:b/>
          <w:sz w:val="18"/>
          <w:szCs w:val="18"/>
        </w:rPr>
      </w:pPr>
    </w:p>
    <w:p w:rsidR="006A13B5" w:rsidRDefault="006A13B5" w14:paraId="670BA5F1" w14:textId="44E9F2E1">
      <w:pPr>
        <w:rPr>
          <w:rFonts w:ascii="Verdana" w:hAnsi="Verdana"/>
          <w:b/>
          <w:sz w:val="18"/>
          <w:szCs w:val="18"/>
        </w:rPr>
      </w:pPr>
    </w:p>
    <w:p w:rsidR="006A13B5" w:rsidRDefault="006A13B5" w14:paraId="5E1783E5" w14:textId="472BC015">
      <w:pPr>
        <w:rPr>
          <w:rFonts w:ascii="Verdana" w:hAnsi="Verdana"/>
          <w:b/>
          <w:sz w:val="18"/>
          <w:szCs w:val="18"/>
        </w:rPr>
      </w:pPr>
    </w:p>
    <w:p w:rsidR="006A13B5" w:rsidRDefault="006A13B5" w14:paraId="7474C1F0" w14:textId="3E410C00">
      <w:pPr>
        <w:rPr>
          <w:rFonts w:ascii="Verdana" w:hAnsi="Verdana"/>
          <w:b/>
          <w:sz w:val="18"/>
          <w:szCs w:val="18"/>
        </w:rPr>
      </w:pPr>
    </w:p>
    <w:p w:rsidR="006A13B5" w:rsidRDefault="006A13B5" w14:paraId="6076208F" w14:textId="2ECBEF82">
      <w:pPr>
        <w:rPr>
          <w:rFonts w:ascii="Verdana" w:hAnsi="Verdana"/>
          <w:b/>
          <w:sz w:val="18"/>
          <w:szCs w:val="18"/>
        </w:rPr>
      </w:pPr>
    </w:p>
    <w:p w:rsidR="006A13B5" w:rsidRDefault="006A13B5" w14:paraId="60B014BB" w14:textId="5E184736">
      <w:pPr>
        <w:rPr>
          <w:rFonts w:ascii="Verdana" w:hAnsi="Verdana"/>
          <w:b/>
          <w:sz w:val="18"/>
          <w:szCs w:val="18"/>
        </w:rPr>
      </w:pPr>
    </w:p>
    <w:p w:rsidR="006A13B5" w:rsidRDefault="006A13B5" w14:paraId="6470D76E" w14:textId="5805779E">
      <w:pPr>
        <w:rPr>
          <w:rFonts w:ascii="Verdana" w:hAnsi="Verdana"/>
          <w:b/>
          <w:sz w:val="18"/>
          <w:szCs w:val="18"/>
        </w:rPr>
      </w:pPr>
    </w:p>
    <w:p w:rsidR="006A13B5" w:rsidRDefault="006A13B5" w14:paraId="64CACE60" w14:textId="535C1AE1">
      <w:pPr>
        <w:rPr>
          <w:rFonts w:ascii="Verdana" w:hAnsi="Verdana"/>
          <w:b/>
          <w:sz w:val="18"/>
          <w:szCs w:val="18"/>
        </w:rPr>
      </w:pPr>
    </w:p>
    <w:p w:rsidR="006A13B5" w:rsidRDefault="006A13B5" w14:paraId="0F801A0F" w14:textId="40746FA4">
      <w:pPr>
        <w:rPr>
          <w:rFonts w:ascii="Verdana" w:hAnsi="Verdana"/>
          <w:b/>
          <w:sz w:val="18"/>
          <w:szCs w:val="18"/>
        </w:rPr>
      </w:pPr>
    </w:p>
    <w:p w:rsidR="006A13B5" w:rsidRDefault="006A13B5" w14:paraId="4DEBB746" w14:textId="66E2EA52">
      <w:pPr>
        <w:rPr>
          <w:rFonts w:ascii="Verdana" w:hAnsi="Verdana"/>
          <w:b/>
          <w:sz w:val="18"/>
          <w:szCs w:val="18"/>
        </w:rPr>
      </w:pPr>
    </w:p>
    <w:p w:rsidR="006A13B5" w:rsidRDefault="006A13B5" w14:paraId="2A44293A" w14:textId="13EE5CF5">
      <w:pPr>
        <w:rPr>
          <w:rFonts w:ascii="Verdana" w:hAnsi="Verdana"/>
          <w:b/>
          <w:sz w:val="18"/>
          <w:szCs w:val="18"/>
        </w:rPr>
      </w:pPr>
    </w:p>
    <w:p w:rsidR="006A13B5" w:rsidRDefault="006A13B5" w14:paraId="3A70D009" w14:textId="14E9C97B">
      <w:pPr>
        <w:rPr>
          <w:rFonts w:ascii="Verdana" w:hAnsi="Verdana"/>
          <w:b/>
          <w:sz w:val="18"/>
          <w:szCs w:val="18"/>
        </w:rPr>
      </w:pPr>
    </w:p>
    <w:p w:rsidR="006A13B5" w:rsidRDefault="006A13B5" w14:paraId="67E32FD9" w14:textId="11AF9291">
      <w:pPr>
        <w:rPr>
          <w:rFonts w:ascii="Verdana" w:hAnsi="Verdana"/>
          <w:b/>
          <w:sz w:val="18"/>
          <w:szCs w:val="18"/>
        </w:rPr>
      </w:pPr>
    </w:p>
    <w:p w:rsidR="006A13B5" w:rsidRDefault="006A13B5" w14:paraId="17968C63" w14:textId="05945EED">
      <w:pPr>
        <w:rPr>
          <w:rFonts w:ascii="Verdana" w:hAnsi="Verdana"/>
          <w:b/>
          <w:sz w:val="18"/>
          <w:szCs w:val="18"/>
        </w:rPr>
      </w:pPr>
    </w:p>
    <w:p w:rsidR="006A13B5" w:rsidRDefault="006A13B5" w14:paraId="280A5CFA" w14:textId="309DA31C">
      <w:pPr>
        <w:rPr>
          <w:rFonts w:ascii="Verdana" w:hAnsi="Verdana"/>
          <w:b/>
          <w:sz w:val="18"/>
          <w:szCs w:val="18"/>
        </w:rPr>
      </w:pPr>
    </w:p>
    <w:p w:rsidR="006A13B5" w:rsidRDefault="006A13B5" w14:paraId="2A873D2B" w14:textId="214265DA">
      <w:pPr>
        <w:rPr>
          <w:rFonts w:ascii="Verdana" w:hAnsi="Verdana"/>
          <w:b/>
          <w:sz w:val="18"/>
          <w:szCs w:val="18"/>
        </w:rPr>
      </w:pPr>
    </w:p>
    <w:p w:rsidR="006A13B5" w:rsidRDefault="006A13B5" w14:paraId="0B4A1DC3" w14:textId="356472D8">
      <w:pPr>
        <w:rPr>
          <w:rFonts w:ascii="Verdana" w:hAnsi="Verdana"/>
          <w:b/>
          <w:sz w:val="18"/>
          <w:szCs w:val="18"/>
        </w:rPr>
      </w:pPr>
    </w:p>
    <w:p w:rsidR="006A13B5" w:rsidRDefault="006A13B5" w14:paraId="69969A5D" w14:textId="51ACD014">
      <w:pPr>
        <w:rPr>
          <w:rFonts w:ascii="Verdana" w:hAnsi="Verdana"/>
          <w:b/>
          <w:sz w:val="18"/>
          <w:szCs w:val="18"/>
        </w:rPr>
      </w:pPr>
    </w:p>
    <w:p w:rsidR="006A13B5" w:rsidRDefault="006A13B5" w14:paraId="6DB7777D" w14:textId="326FE9A7">
      <w:pPr>
        <w:rPr>
          <w:rFonts w:ascii="Verdana" w:hAnsi="Verdana"/>
          <w:b/>
          <w:sz w:val="18"/>
          <w:szCs w:val="18"/>
        </w:rPr>
      </w:pPr>
    </w:p>
    <w:p w:rsidR="006A13B5" w:rsidRDefault="006A13B5" w14:paraId="0C69555F" w14:textId="77777777">
      <w:pPr>
        <w:rPr>
          <w:rFonts w:ascii="Verdana" w:hAnsi="Verdana"/>
          <w:b/>
          <w:sz w:val="18"/>
          <w:szCs w:val="18"/>
        </w:rPr>
      </w:pPr>
    </w:p>
    <w:p w:rsidR="006A13B5" w:rsidRDefault="006A13B5" w14:paraId="4B988848" w14:textId="77777777">
      <w:pPr>
        <w:rPr>
          <w:rFonts w:ascii="Verdana" w:hAnsi="Verdana"/>
          <w:b/>
          <w:sz w:val="18"/>
          <w:szCs w:val="18"/>
        </w:rPr>
      </w:pPr>
    </w:p>
    <w:p w:rsidR="00A86766" w:rsidRDefault="00A86766" w14:paraId="52B7073E" w14:textId="77777777">
      <w:pPr>
        <w:rPr>
          <w:rFonts w:ascii="Verdana" w:hAnsi="Verdana"/>
          <w:b/>
          <w:sz w:val="18"/>
          <w:szCs w:val="18"/>
        </w:rPr>
      </w:pPr>
    </w:p>
    <w:p w:rsidR="00A86766" w:rsidRDefault="00A86766" w14:paraId="529DC76A" w14:textId="77777777">
      <w:pPr>
        <w:rPr>
          <w:rFonts w:ascii="Verdana" w:hAnsi="Verdana"/>
          <w:b/>
          <w:sz w:val="18"/>
          <w:szCs w:val="18"/>
        </w:rPr>
      </w:pPr>
    </w:p>
    <w:p w:rsidR="00A86766" w:rsidRDefault="00A86766" w14:paraId="09F80AF2" w14:textId="77777777">
      <w:pPr>
        <w:rPr>
          <w:rFonts w:ascii="Verdana" w:hAnsi="Verdana"/>
          <w:b/>
          <w:sz w:val="18"/>
          <w:szCs w:val="18"/>
        </w:rPr>
      </w:pPr>
    </w:p>
    <w:p w:rsidR="00A86766" w:rsidRDefault="00A86766" w14:paraId="0BC8ACCD" w14:textId="77777777">
      <w:pPr>
        <w:rPr>
          <w:rFonts w:ascii="Verdana" w:hAnsi="Verdana"/>
          <w:b/>
          <w:sz w:val="18"/>
          <w:szCs w:val="18"/>
        </w:rPr>
      </w:pPr>
    </w:p>
    <w:p w:rsidRPr="00A86766" w:rsidR="00A86766" w:rsidRDefault="00A86766" w14:paraId="2C99E182" w14:textId="77777777">
      <w:pPr>
        <w:rPr>
          <w:rFonts w:ascii="Verdana" w:hAnsi="Verdana"/>
          <w:b/>
          <w:sz w:val="22"/>
          <w:szCs w:val="22"/>
        </w:rPr>
      </w:pPr>
    </w:p>
    <w:p w:rsidRPr="00A86766" w:rsidR="00ED2D35" w:rsidRDefault="00F20730" w14:paraId="266CF213" w14:textId="77777777">
      <w:pPr>
        <w:rPr>
          <w:rFonts w:asciiTheme="minorHAnsi" w:hAnsiTheme="minorHAnsi" w:cstheme="minorHAnsi"/>
          <w:b/>
          <w:sz w:val="22"/>
          <w:szCs w:val="22"/>
        </w:rPr>
      </w:pPr>
      <w:r w:rsidRPr="00A86766">
        <w:rPr>
          <w:rFonts w:asciiTheme="minorHAnsi" w:hAnsiTheme="minorHAnsi" w:cstheme="minorHAnsi"/>
          <w:b/>
          <w:sz w:val="22"/>
          <w:szCs w:val="22"/>
        </w:rPr>
        <w:t>Gemengde en T</w:t>
      </w:r>
      <w:r w:rsidRPr="00A86766" w:rsidR="00ED2D35">
        <w:rPr>
          <w:rFonts w:asciiTheme="minorHAnsi" w:hAnsiTheme="minorHAnsi" w:cstheme="minorHAnsi"/>
          <w:b/>
          <w:sz w:val="22"/>
          <w:szCs w:val="22"/>
        </w:rPr>
        <w:t>heoretische l</w:t>
      </w:r>
      <w:r w:rsidRPr="00A86766" w:rsidR="001D737F">
        <w:rPr>
          <w:rFonts w:asciiTheme="minorHAnsi" w:hAnsiTheme="minorHAnsi" w:cstheme="minorHAnsi"/>
          <w:b/>
          <w:sz w:val="22"/>
          <w:szCs w:val="22"/>
        </w:rPr>
        <w:t>eerweg</w:t>
      </w:r>
      <w:r w:rsidRPr="00A86766" w:rsidR="00ED2D35">
        <w:rPr>
          <w:rFonts w:asciiTheme="minorHAnsi" w:hAnsiTheme="minorHAnsi" w:cstheme="minorHAnsi"/>
          <w:b/>
          <w:sz w:val="22"/>
          <w:szCs w:val="22"/>
        </w:rPr>
        <w:t xml:space="preserve"> / MAVO</w:t>
      </w:r>
      <w:r w:rsidRPr="00A86766">
        <w:rPr>
          <w:rFonts w:asciiTheme="minorHAnsi" w:hAnsiTheme="minorHAnsi" w:cstheme="minorHAnsi"/>
          <w:b/>
          <w:sz w:val="22"/>
          <w:szCs w:val="22"/>
        </w:rPr>
        <w:t xml:space="preserve"> </w:t>
      </w:r>
    </w:p>
    <w:p w:rsidRPr="00A86766" w:rsidR="00ED2D35" w:rsidRDefault="001D737F" w14:paraId="3C8F7F12" w14:textId="77777777">
      <w:pPr>
        <w:rPr>
          <w:rFonts w:asciiTheme="minorHAnsi" w:hAnsiTheme="minorHAnsi" w:cstheme="minorHAnsi"/>
          <w:b/>
          <w:sz w:val="22"/>
          <w:szCs w:val="22"/>
        </w:rPr>
      </w:pPr>
      <w:r w:rsidRPr="00A86766">
        <w:rPr>
          <w:rFonts w:asciiTheme="minorHAnsi" w:hAnsiTheme="minorHAnsi" w:cstheme="minorHAnsi"/>
          <w:b/>
          <w:sz w:val="22"/>
          <w:szCs w:val="22"/>
        </w:rPr>
        <w:t>Kaderberoepsgerichte leerweg</w:t>
      </w:r>
      <w:r w:rsidRPr="00A86766" w:rsidR="00F20730">
        <w:rPr>
          <w:rFonts w:asciiTheme="minorHAnsi" w:hAnsiTheme="minorHAnsi" w:cstheme="minorHAnsi"/>
          <w:b/>
          <w:sz w:val="22"/>
          <w:szCs w:val="22"/>
        </w:rPr>
        <w:t xml:space="preserve"> </w:t>
      </w:r>
    </w:p>
    <w:p w:rsidRPr="00A86766" w:rsidR="001D737F" w:rsidRDefault="001D737F" w14:paraId="680AA9E8" w14:textId="77777777">
      <w:pPr>
        <w:rPr>
          <w:rFonts w:asciiTheme="minorHAnsi" w:hAnsiTheme="minorHAnsi" w:cstheme="minorHAnsi"/>
          <w:b/>
          <w:sz w:val="22"/>
          <w:szCs w:val="22"/>
        </w:rPr>
      </w:pPr>
      <w:r w:rsidRPr="00A86766">
        <w:rPr>
          <w:rFonts w:asciiTheme="minorHAnsi" w:hAnsiTheme="minorHAnsi" w:cstheme="minorHAnsi"/>
          <w:b/>
          <w:sz w:val="22"/>
          <w:szCs w:val="22"/>
        </w:rPr>
        <w:t xml:space="preserve">Basisberoepsgerichte leerweg </w:t>
      </w:r>
    </w:p>
    <w:p w:rsidRPr="00A86766" w:rsidR="001D737F" w:rsidRDefault="001D737F" w14:paraId="7C251759" w14:textId="77777777">
      <w:pPr>
        <w:rPr>
          <w:rFonts w:asciiTheme="minorHAnsi" w:hAnsiTheme="minorHAnsi" w:cstheme="minorHAnsi"/>
          <w:b/>
          <w:sz w:val="22"/>
          <w:szCs w:val="22"/>
        </w:rPr>
      </w:pPr>
    </w:p>
    <w:p w:rsidRPr="00A86766" w:rsidR="001D737F" w:rsidP="5DFDFDCE" w:rsidRDefault="001D737F" w14:paraId="35FDAB04" w14:textId="2399BAC6">
      <w:pPr>
        <w:pStyle w:val="Kop4"/>
        <w:rPr>
          <w:rFonts w:ascii="Calibri" w:hAnsi="Calibri" w:cs="Calibri" w:asciiTheme="minorAscii" w:hAnsiTheme="minorAscii" w:cstheme="minorAscii"/>
          <w:sz w:val="22"/>
          <w:szCs w:val="22"/>
        </w:rPr>
      </w:pPr>
      <w:r w:rsidRPr="5DFDFDCE" w:rsidR="001D737F">
        <w:rPr>
          <w:rFonts w:ascii="Calibri" w:hAnsi="Calibri" w:cs="Calibri" w:asciiTheme="minorAscii" w:hAnsiTheme="minorAscii" w:cstheme="minorAscii"/>
          <w:sz w:val="22"/>
          <w:szCs w:val="22"/>
        </w:rPr>
        <w:t>INHOUD EXAMENREGLEMENT</w:t>
      </w:r>
      <w:r w:rsidRPr="5DFDFDCE" w:rsidR="001F06D0">
        <w:rPr>
          <w:rFonts w:ascii="Calibri" w:hAnsi="Calibri" w:cs="Calibri" w:asciiTheme="minorAscii" w:hAnsiTheme="minorAscii" w:cstheme="minorAscii"/>
          <w:sz w:val="22"/>
          <w:szCs w:val="22"/>
        </w:rPr>
        <w:t xml:space="preserve"> schooljaar </w:t>
      </w:r>
      <w:r w:rsidRPr="5DFDFDCE" w:rsidR="001F06D0">
        <w:rPr>
          <w:rFonts w:ascii="Calibri" w:hAnsi="Calibri" w:cs="Calibri" w:asciiTheme="minorAscii" w:hAnsiTheme="minorAscii" w:cstheme="minorAscii"/>
          <w:sz w:val="22"/>
          <w:szCs w:val="22"/>
        </w:rPr>
        <w:t>2022</w:t>
      </w:r>
      <w:r w:rsidRPr="5DFDFDCE" w:rsidR="001F06D0">
        <w:rPr>
          <w:rFonts w:ascii="Calibri" w:hAnsi="Calibri" w:cs="Calibri" w:asciiTheme="minorAscii" w:hAnsiTheme="minorAscii" w:cstheme="minorAscii"/>
          <w:sz w:val="22"/>
          <w:szCs w:val="22"/>
        </w:rPr>
        <w:t>-2023</w:t>
      </w:r>
    </w:p>
    <w:p w:rsidRPr="00A86766" w:rsidR="001D737F" w:rsidRDefault="001D737F" w14:paraId="5F9691B1" w14:textId="77777777">
      <w:pPr>
        <w:rPr>
          <w:rFonts w:asciiTheme="minorHAnsi" w:hAnsiTheme="minorHAnsi" w:cstheme="minorHAnsi"/>
          <w:sz w:val="22"/>
          <w:szCs w:val="22"/>
        </w:rPr>
      </w:pPr>
    </w:p>
    <w:p w:rsidRPr="00A86766" w:rsidR="001D737F" w:rsidRDefault="001D737F" w14:paraId="2E6019F4" w14:textId="77777777">
      <w:pPr>
        <w:tabs>
          <w:tab w:val="right" w:leader="dot" w:pos="7938"/>
        </w:tabs>
        <w:rPr>
          <w:rFonts w:asciiTheme="minorHAnsi" w:hAnsiTheme="minorHAnsi" w:cstheme="minorHAnsi"/>
          <w:sz w:val="22"/>
          <w:szCs w:val="22"/>
        </w:rPr>
      </w:pPr>
    </w:p>
    <w:p w:rsidRPr="00A86766" w:rsidR="001D737F" w:rsidRDefault="001D737F" w14:paraId="37D079A3" w14:textId="57A8B63D">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ALGEMEEN</w:t>
      </w:r>
      <w:r w:rsidRPr="00A86766">
        <w:rPr>
          <w:rFonts w:asciiTheme="minorHAnsi" w:hAnsiTheme="minorHAnsi" w:cstheme="minorHAnsi"/>
          <w:sz w:val="22"/>
          <w:szCs w:val="22"/>
        </w:rPr>
        <w:tab/>
      </w:r>
      <w:r w:rsidR="00430465">
        <w:rPr>
          <w:rFonts w:asciiTheme="minorHAnsi" w:hAnsiTheme="minorHAnsi" w:cstheme="minorHAnsi"/>
          <w:sz w:val="22"/>
          <w:szCs w:val="22"/>
        </w:rPr>
        <w:t>4</w:t>
      </w:r>
    </w:p>
    <w:p w:rsidRPr="00A86766" w:rsidR="001D737F" w:rsidRDefault="001D737F" w14:paraId="53D72D71" w14:textId="77777777">
      <w:pPr>
        <w:tabs>
          <w:tab w:val="right" w:pos="5670"/>
          <w:tab w:val="right" w:leader="dot" w:pos="7938"/>
        </w:tabs>
        <w:rPr>
          <w:rFonts w:asciiTheme="minorHAnsi" w:hAnsiTheme="minorHAnsi" w:cstheme="minorHAnsi"/>
          <w:sz w:val="22"/>
          <w:szCs w:val="22"/>
        </w:rPr>
      </w:pPr>
    </w:p>
    <w:p w:rsidRPr="00A86766" w:rsidR="001D737F" w:rsidRDefault="001D737F" w14:paraId="00F72FFB" w14:textId="620BB83D">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BEGRIPSBEPALINGEN</w:t>
      </w:r>
      <w:r w:rsidRPr="00A86766">
        <w:rPr>
          <w:rFonts w:asciiTheme="minorHAnsi" w:hAnsiTheme="minorHAnsi" w:cstheme="minorHAnsi"/>
          <w:sz w:val="22"/>
          <w:szCs w:val="22"/>
        </w:rPr>
        <w:tab/>
      </w:r>
      <w:r w:rsidR="00430465">
        <w:rPr>
          <w:rFonts w:asciiTheme="minorHAnsi" w:hAnsiTheme="minorHAnsi" w:cstheme="minorHAnsi"/>
          <w:sz w:val="22"/>
          <w:szCs w:val="22"/>
        </w:rPr>
        <w:t>4</w:t>
      </w:r>
    </w:p>
    <w:p w:rsidRPr="00A86766" w:rsidR="001D737F" w:rsidRDefault="001D737F" w14:paraId="25F86130" w14:textId="77777777">
      <w:pPr>
        <w:tabs>
          <w:tab w:val="right" w:pos="5670"/>
          <w:tab w:val="right" w:leader="dot" w:pos="7938"/>
        </w:tabs>
        <w:rPr>
          <w:rFonts w:asciiTheme="minorHAnsi" w:hAnsiTheme="minorHAnsi" w:cstheme="minorHAnsi"/>
          <w:sz w:val="22"/>
          <w:szCs w:val="22"/>
        </w:rPr>
      </w:pPr>
    </w:p>
    <w:p w:rsidRPr="00A86766" w:rsidR="001D737F" w:rsidRDefault="00BB4177" w14:paraId="44B54056" w14:textId="67B96F7D">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HET EXAMEN</w:t>
      </w:r>
      <w:r w:rsidRPr="00A86766">
        <w:rPr>
          <w:rFonts w:asciiTheme="minorHAnsi" w:hAnsiTheme="minorHAnsi" w:cstheme="minorHAnsi"/>
          <w:sz w:val="22"/>
          <w:szCs w:val="22"/>
        </w:rPr>
        <w:tab/>
      </w:r>
      <w:r w:rsidR="00997633">
        <w:rPr>
          <w:rFonts w:asciiTheme="minorHAnsi" w:hAnsiTheme="minorHAnsi" w:cstheme="minorHAnsi"/>
          <w:sz w:val="22"/>
          <w:szCs w:val="22"/>
        </w:rPr>
        <w:t>5</w:t>
      </w:r>
    </w:p>
    <w:p w:rsidRPr="00A86766" w:rsidR="001D737F" w:rsidRDefault="001D737F" w14:paraId="7871F6AC" w14:textId="77777777">
      <w:pPr>
        <w:tabs>
          <w:tab w:val="right" w:pos="5670"/>
          <w:tab w:val="right" w:leader="dot" w:pos="7938"/>
        </w:tabs>
        <w:rPr>
          <w:rFonts w:asciiTheme="minorHAnsi" w:hAnsiTheme="minorHAnsi" w:cstheme="minorHAnsi"/>
          <w:sz w:val="22"/>
          <w:szCs w:val="22"/>
        </w:rPr>
      </w:pPr>
    </w:p>
    <w:p w:rsidRPr="00A86766" w:rsidR="001D737F" w:rsidRDefault="001D737F" w14:paraId="47111B52" w14:textId="4F60C39A">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SCHOOLEXAMEN</w:t>
      </w:r>
      <w:r w:rsidRPr="00A86766">
        <w:rPr>
          <w:rFonts w:asciiTheme="minorHAnsi" w:hAnsiTheme="minorHAnsi" w:cstheme="minorHAnsi"/>
          <w:sz w:val="22"/>
          <w:szCs w:val="22"/>
        </w:rPr>
        <w:tab/>
      </w:r>
      <w:r w:rsidR="00997633">
        <w:rPr>
          <w:rFonts w:asciiTheme="minorHAnsi" w:hAnsiTheme="minorHAnsi" w:cstheme="minorHAnsi"/>
          <w:sz w:val="22"/>
          <w:szCs w:val="22"/>
        </w:rPr>
        <w:t>5</w:t>
      </w:r>
    </w:p>
    <w:p w:rsidRPr="00A86766" w:rsidR="001D737F" w:rsidRDefault="001D737F" w14:paraId="7651F5EC" w14:textId="77777777">
      <w:pPr>
        <w:tabs>
          <w:tab w:val="right" w:pos="5670"/>
          <w:tab w:val="right" w:leader="dot" w:pos="7938"/>
        </w:tabs>
        <w:rPr>
          <w:rFonts w:asciiTheme="minorHAnsi" w:hAnsiTheme="minorHAnsi" w:cstheme="minorHAnsi"/>
          <w:sz w:val="22"/>
          <w:szCs w:val="22"/>
        </w:rPr>
      </w:pPr>
    </w:p>
    <w:p w:rsidRPr="00A86766" w:rsidR="001D737F" w:rsidRDefault="001D737F" w14:paraId="41545678" w14:textId="34C7E13A">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Algemeen</w:t>
      </w:r>
      <w:r w:rsidRPr="00A86766">
        <w:rPr>
          <w:rFonts w:asciiTheme="minorHAnsi" w:hAnsiTheme="minorHAnsi" w:cstheme="minorHAnsi"/>
          <w:sz w:val="22"/>
          <w:szCs w:val="22"/>
        </w:rPr>
        <w:tab/>
      </w:r>
      <w:r w:rsidR="001B57B0">
        <w:rPr>
          <w:rFonts w:asciiTheme="minorHAnsi" w:hAnsiTheme="minorHAnsi" w:cstheme="minorHAnsi"/>
          <w:sz w:val="22"/>
          <w:szCs w:val="22"/>
        </w:rPr>
        <w:t>5</w:t>
      </w:r>
    </w:p>
    <w:p w:rsidRPr="00A86766" w:rsidR="001D737F" w:rsidRDefault="001D737F" w14:paraId="5B861D9F" w14:textId="02D106BF">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Tijden van het Schoolexamen</w:t>
      </w:r>
      <w:r w:rsidRPr="00A86766">
        <w:rPr>
          <w:rFonts w:asciiTheme="minorHAnsi" w:hAnsiTheme="minorHAnsi" w:cstheme="minorHAnsi"/>
          <w:sz w:val="22"/>
          <w:szCs w:val="22"/>
        </w:rPr>
        <w:tab/>
      </w:r>
      <w:r w:rsidR="001B57B0">
        <w:rPr>
          <w:rFonts w:asciiTheme="minorHAnsi" w:hAnsiTheme="minorHAnsi" w:cstheme="minorHAnsi"/>
          <w:sz w:val="22"/>
          <w:szCs w:val="22"/>
        </w:rPr>
        <w:t>5</w:t>
      </w:r>
    </w:p>
    <w:p w:rsidRPr="00A86766" w:rsidR="001D737F" w:rsidRDefault="006178F1" w14:paraId="432B4968" w14:textId="1D7269C1">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De toetsen</w:t>
      </w:r>
      <w:r w:rsidRPr="00A86766">
        <w:rPr>
          <w:rFonts w:asciiTheme="minorHAnsi" w:hAnsiTheme="minorHAnsi" w:cstheme="minorHAnsi"/>
          <w:sz w:val="22"/>
          <w:szCs w:val="22"/>
        </w:rPr>
        <w:tab/>
      </w:r>
      <w:r w:rsidR="001B57B0">
        <w:rPr>
          <w:rFonts w:asciiTheme="minorHAnsi" w:hAnsiTheme="minorHAnsi" w:cstheme="minorHAnsi"/>
          <w:sz w:val="22"/>
          <w:szCs w:val="22"/>
        </w:rPr>
        <w:t>6</w:t>
      </w:r>
    </w:p>
    <w:p w:rsidRPr="00A86766" w:rsidR="001D737F" w:rsidRDefault="001D737F" w14:paraId="6EAC0327" w14:textId="1C0BCC46">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Beoordeling</w:t>
      </w:r>
      <w:r w:rsidRPr="00A86766">
        <w:rPr>
          <w:rFonts w:asciiTheme="minorHAnsi" w:hAnsiTheme="minorHAnsi" w:cstheme="minorHAnsi"/>
          <w:sz w:val="22"/>
          <w:szCs w:val="22"/>
        </w:rPr>
        <w:tab/>
      </w:r>
      <w:r w:rsidR="001B57B0">
        <w:rPr>
          <w:rFonts w:asciiTheme="minorHAnsi" w:hAnsiTheme="minorHAnsi" w:cstheme="minorHAnsi"/>
          <w:sz w:val="22"/>
          <w:szCs w:val="22"/>
        </w:rPr>
        <w:t>6</w:t>
      </w:r>
    </w:p>
    <w:p w:rsidRPr="00A86766" w:rsidR="001D737F" w:rsidRDefault="008A385B" w14:paraId="5801F058" w14:textId="422E2ECC">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Mededelingen cijfers</w:t>
      </w:r>
      <w:r w:rsidRPr="00A86766">
        <w:rPr>
          <w:rFonts w:asciiTheme="minorHAnsi" w:hAnsiTheme="minorHAnsi" w:cstheme="minorHAnsi"/>
          <w:sz w:val="22"/>
          <w:szCs w:val="22"/>
        </w:rPr>
        <w:tab/>
      </w:r>
      <w:r w:rsidR="001B57B0">
        <w:rPr>
          <w:rFonts w:asciiTheme="minorHAnsi" w:hAnsiTheme="minorHAnsi" w:cstheme="minorHAnsi"/>
          <w:sz w:val="22"/>
          <w:szCs w:val="22"/>
        </w:rPr>
        <w:t>7</w:t>
      </w:r>
    </w:p>
    <w:p w:rsidRPr="00A86766" w:rsidR="001D737F" w:rsidRDefault="001D737F" w14:paraId="5D6E3F80" w14:textId="27F21821">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Beroepen tegen cijfers</w:t>
      </w:r>
      <w:r w:rsidRPr="00A86766">
        <w:rPr>
          <w:rFonts w:asciiTheme="minorHAnsi" w:hAnsiTheme="minorHAnsi" w:cstheme="minorHAnsi"/>
          <w:sz w:val="22"/>
          <w:szCs w:val="22"/>
        </w:rPr>
        <w:tab/>
      </w:r>
      <w:r w:rsidR="001B57B0">
        <w:rPr>
          <w:rFonts w:asciiTheme="minorHAnsi" w:hAnsiTheme="minorHAnsi" w:cstheme="minorHAnsi"/>
          <w:sz w:val="22"/>
          <w:szCs w:val="22"/>
        </w:rPr>
        <w:t>7</w:t>
      </w:r>
    </w:p>
    <w:p w:rsidRPr="00A86766" w:rsidR="001D737F" w:rsidRDefault="001D737F" w14:paraId="6987020A" w14:textId="4073013D">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 xml:space="preserve">Herkansing/Inhalen </w:t>
      </w:r>
      <w:r w:rsidRPr="00A86766">
        <w:rPr>
          <w:rFonts w:asciiTheme="minorHAnsi" w:hAnsiTheme="minorHAnsi" w:cstheme="minorHAnsi"/>
          <w:sz w:val="22"/>
          <w:szCs w:val="22"/>
        </w:rPr>
        <w:tab/>
      </w:r>
      <w:r w:rsidR="00D25B48">
        <w:rPr>
          <w:rFonts w:asciiTheme="minorHAnsi" w:hAnsiTheme="minorHAnsi" w:cstheme="minorHAnsi"/>
          <w:sz w:val="22"/>
          <w:szCs w:val="22"/>
        </w:rPr>
        <w:t>7</w:t>
      </w:r>
    </w:p>
    <w:p w:rsidRPr="00A86766" w:rsidR="001D737F" w:rsidRDefault="001D737F" w14:paraId="7B663317" w14:textId="1D80F05C">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Examendossier</w:t>
      </w:r>
      <w:r w:rsidRPr="00A86766">
        <w:rPr>
          <w:rFonts w:asciiTheme="minorHAnsi" w:hAnsiTheme="minorHAnsi" w:cstheme="minorHAnsi"/>
          <w:sz w:val="22"/>
          <w:szCs w:val="22"/>
        </w:rPr>
        <w:tab/>
      </w:r>
      <w:r w:rsidR="00D25B48">
        <w:rPr>
          <w:rFonts w:asciiTheme="minorHAnsi" w:hAnsiTheme="minorHAnsi" w:cstheme="minorHAnsi"/>
          <w:sz w:val="22"/>
          <w:szCs w:val="22"/>
        </w:rPr>
        <w:t>8</w:t>
      </w:r>
    </w:p>
    <w:p w:rsidRPr="00A86766" w:rsidR="001D737F" w:rsidRDefault="001D737F" w14:paraId="1AC2E40E" w14:textId="7E6801DD">
      <w:pPr>
        <w:numPr>
          <w:ilvl w:val="1"/>
          <w:numId w:val="11"/>
        </w:numPr>
        <w:tabs>
          <w:tab w:val="clear" w:pos="1410"/>
          <w:tab w:val="num" w:pos="709"/>
          <w:tab w:val="right" w:leader="dot" w:pos="5670"/>
          <w:tab w:val="right" w:leader="dot" w:pos="7938"/>
        </w:tabs>
        <w:ind w:left="709" w:hanging="709"/>
        <w:rPr>
          <w:rFonts w:asciiTheme="minorHAnsi" w:hAnsiTheme="minorHAnsi" w:cstheme="minorHAnsi"/>
          <w:sz w:val="22"/>
          <w:szCs w:val="22"/>
        </w:rPr>
      </w:pPr>
      <w:r w:rsidRPr="00A86766">
        <w:rPr>
          <w:rFonts w:asciiTheme="minorHAnsi" w:hAnsiTheme="minorHAnsi" w:cstheme="minorHAnsi"/>
          <w:sz w:val="22"/>
          <w:szCs w:val="22"/>
        </w:rPr>
        <w:t>Overige bepalingen</w:t>
      </w:r>
      <w:r w:rsidRPr="00A86766">
        <w:rPr>
          <w:rFonts w:asciiTheme="minorHAnsi" w:hAnsiTheme="minorHAnsi" w:cstheme="minorHAnsi"/>
          <w:sz w:val="22"/>
          <w:szCs w:val="22"/>
        </w:rPr>
        <w:tab/>
      </w:r>
      <w:r w:rsidR="00D25B48">
        <w:rPr>
          <w:rFonts w:asciiTheme="minorHAnsi" w:hAnsiTheme="minorHAnsi" w:cstheme="minorHAnsi"/>
          <w:sz w:val="22"/>
          <w:szCs w:val="22"/>
        </w:rPr>
        <w:t>8</w:t>
      </w:r>
    </w:p>
    <w:p w:rsidRPr="00A86766" w:rsidR="001D737F" w:rsidRDefault="001D737F" w14:paraId="41B3B9BD" w14:textId="77777777">
      <w:pPr>
        <w:tabs>
          <w:tab w:val="num" w:pos="709"/>
          <w:tab w:val="right" w:pos="5670"/>
          <w:tab w:val="right" w:leader="dot" w:pos="7938"/>
        </w:tabs>
        <w:ind w:left="709" w:hanging="709"/>
        <w:rPr>
          <w:rFonts w:asciiTheme="minorHAnsi" w:hAnsiTheme="minorHAnsi" w:cstheme="minorHAnsi"/>
          <w:sz w:val="22"/>
          <w:szCs w:val="22"/>
        </w:rPr>
      </w:pPr>
    </w:p>
    <w:p w:rsidRPr="00A86766" w:rsidR="001D737F" w:rsidRDefault="001D737F" w14:paraId="26E95A88" w14:textId="64D4272A">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CENTRAAL EXAMEN</w:t>
      </w:r>
      <w:r w:rsidRPr="00A86766">
        <w:rPr>
          <w:rFonts w:asciiTheme="minorHAnsi" w:hAnsiTheme="minorHAnsi" w:cstheme="minorHAnsi"/>
          <w:sz w:val="22"/>
          <w:szCs w:val="22"/>
        </w:rPr>
        <w:tab/>
      </w:r>
      <w:r w:rsidR="00D25B48">
        <w:rPr>
          <w:rFonts w:asciiTheme="minorHAnsi" w:hAnsiTheme="minorHAnsi" w:cstheme="minorHAnsi"/>
          <w:sz w:val="22"/>
          <w:szCs w:val="22"/>
        </w:rPr>
        <w:t>9</w:t>
      </w:r>
    </w:p>
    <w:p w:rsidRPr="00A86766" w:rsidR="001D737F" w:rsidRDefault="001D737F" w14:paraId="6142E933" w14:textId="77777777">
      <w:pPr>
        <w:tabs>
          <w:tab w:val="right" w:pos="5670"/>
          <w:tab w:val="right" w:leader="dot" w:pos="7938"/>
        </w:tabs>
        <w:rPr>
          <w:rFonts w:asciiTheme="minorHAnsi" w:hAnsiTheme="minorHAnsi" w:cstheme="minorHAnsi"/>
          <w:sz w:val="22"/>
          <w:szCs w:val="22"/>
        </w:rPr>
      </w:pPr>
    </w:p>
    <w:p w:rsidRPr="00A86766" w:rsidR="001D737F" w:rsidRDefault="001D737F" w14:paraId="5EF9228A" w14:textId="57569645">
      <w:pPr>
        <w:numPr>
          <w:ilvl w:val="1"/>
          <w:numId w:val="11"/>
        </w:numPr>
        <w:tabs>
          <w:tab w:val="left" w:pos="709"/>
          <w:tab w:val="right" w:leader="dot" w:pos="5670"/>
          <w:tab w:val="right" w:leader="dot" w:pos="7938"/>
        </w:tabs>
        <w:ind w:left="705"/>
        <w:rPr>
          <w:rFonts w:asciiTheme="minorHAnsi" w:hAnsiTheme="minorHAnsi" w:cstheme="minorHAnsi"/>
          <w:sz w:val="22"/>
          <w:szCs w:val="22"/>
        </w:rPr>
      </w:pPr>
      <w:r w:rsidRPr="00A86766">
        <w:rPr>
          <w:rFonts w:asciiTheme="minorHAnsi" w:hAnsiTheme="minorHAnsi" w:cstheme="minorHAnsi"/>
          <w:sz w:val="22"/>
          <w:szCs w:val="22"/>
        </w:rPr>
        <w:t>Algemeen</w:t>
      </w:r>
      <w:r w:rsidRPr="00A86766">
        <w:rPr>
          <w:rFonts w:asciiTheme="minorHAnsi" w:hAnsiTheme="minorHAnsi" w:cstheme="minorHAnsi"/>
          <w:sz w:val="22"/>
          <w:szCs w:val="22"/>
        </w:rPr>
        <w:tab/>
      </w:r>
      <w:r w:rsidR="00D25B48">
        <w:rPr>
          <w:rFonts w:asciiTheme="minorHAnsi" w:hAnsiTheme="minorHAnsi" w:cstheme="minorHAnsi"/>
          <w:sz w:val="22"/>
          <w:szCs w:val="22"/>
        </w:rPr>
        <w:t>9</w:t>
      </w:r>
    </w:p>
    <w:p w:rsidRPr="00A86766" w:rsidR="001D737F" w:rsidRDefault="001D737F" w14:paraId="16AF003F" w14:textId="239B5023">
      <w:pPr>
        <w:numPr>
          <w:ilvl w:val="1"/>
          <w:numId w:val="11"/>
        </w:numPr>
        <w:tabs>
          <w:tab w:val="left" w:pos="709"/>
          <w:tab w:val="right" w:leader="dot" w:pos="5670"/>
          <w:tab w:val="right" w:leader="dot" w:pos="7938"/>
        </w:tabs>
        <w:ind w:left="705"/>
        <w:rPr>
          <w:rFonts w:asciiTheme="minorHAnsi" w:hAnsiTheme="minorHAnsi" w:cstheme="minorHAnsi"/>
          <w:sz w:val="22"/>
          <w:szCs w:val="22"/>
        </w:rPr>
      </w:pPr>
      <w:r w:rsidRPr="00A86766">
        <w:rPr>
          <w:rFonts w:asciiTheme="minorHAnsi" w:hAnsiTheme="minorHAnsi" w:cstheme="minorHAnsi"/>
          <w:sz w:val="22"/>
          <w:szCs w:val="22"/>
        </w:rPr>
        <w:t>Gang van zaken tijdens het centraal examen</w:t>
      </w:r>
      <w:r w:rsidRPr="00A86766">
        <w:rPr>
          <w:rFonts w:asciiTheme="minorHAnsi" w:hAnsiTheme="minorHAnsi" w:cstheme="minorHAnsi"/>
          <w:sz w:val="22"/>
          <w:szCs w:val="22"/>
        </w:rPr>
        <w:tab/>
      </w:r>
      <w:r w:rsidR="00B22041">
        <w:rPr>
          <w:rFonts w:asciiTheme="minorHAnsi" w:hAnsiTheme="minorHAnsi" w:cstheme="minorHAnsi"/>
          <w:sz w:val="22"/>
          <w:szCs w:val="22"/>
        </w:rPr>
        <w:t>9</w:t>
      </w:r>
    </w:p>
    <w:p w:rsidRPr="00A86766" w:rsidR="001D737F" w:rsidRDefault="001D737F" w14:paraId="52A92AE1" w14:textId="77777777">
      <w:pPr>
        <w:tabs>
          <w:tab w:val="left" w:pos="709"/>
          <w:tab w:val="right" w:pos="5670"/>
          <w:tab w:val="right" w:leader="dot" w:pos="7938"/>
        </w:tabs>
        <w:ind w:left="705" w:hanging="705"/>
        <w:rPr>
          <w:rFonts w:asciiTheme="minorHAnsi" w:hAnsiTheme="minorHAnsi" w:cstheme="minorHAnsi"/>
          <w:sz w:val="22"/>
          <w:szCs w:val="22"/>
        </w:rPr>
      </w:pPr>
    </w:p>
    <w:p w:rsidRPr="00A86766" w:rsidR="001D737F" w:rsidRDefault="001D737F" w14:paraId="3EDEEA35" w14:textId="234A9E76">
      <w:pPr>
        <w:numPr>
          <w:ilvl w:val="0"/>
          <w:numId w:val="11"/>
        </w:numPr>
        <w:tabs>
          <w:tab w:val="clear" w:pos="705"/>
          <w:tab w:val="left" w:pos="709"/>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AFWIJKENDE WIJZE VAN EXAMINEREN</w:t>
      </w:r>
      <w:r w:rsidRPr="00A86766">
        <w:rPr>
          <w:rFonts w:asciiTheme="minorHAnsi" w:hAnsiTheme="minorHAnsi" w:cstheme="minorHAnsi"/>
          <w:sz w:val="22"/>
          <w:szCs w:val="22"/>
        </w:rPr>
        <w:tab/>
      </w:r>
      <w:r w:rsidR="00B22041">
        <w:rPr>
          <w:rFonts w:asciiTheme="minorHAnsi" w:hAnsiTheme="minorHAnsi" w:cstheme="minorHAnsi"/>
          <w:sz w:val="22"/>
          <w:szCs w:val="22"/>
        </w:rPr>
        <w:t>9</w:t>
      </w:r>
    </w:p>
    <w:p w:rsidRPr="00A86766" w:rsidR="001D737F" w:rsidRDefault="001D737F" w14:paraId="08CBBF62" w14:textId="77777777">
      <w:pPr>
        <w:tabs>
          <w:tab w:val="left" w:pos="709"/>
          <w:tab w:val="right" w:pos="5670"/>
          <w:tab w:val="right" w:leader="dot" w:pos="7938"/>
        </w:tabs>
        <w:ind w:left="705" w:hanging="705"/>
        <w:rPr>
          <w:rFonts w:asciiTheme="minorHAnsi" w:hAnsiTheme="minorHAnsi" w:cstheme="minorHAnsi"/>
          <w:sz w:val="22"/>
          <w:szCs w:val="22"/>
        </w:rPr>
      </w:pPr>
    </w:p>
    <w:p w:rsidRPr="00A86766" w:rsidR="001D737F" w:rsidRDefault="00BB4177" w14:paraId="0B79DB10" w14:textId="25C92B32">
      <w:pPr>
        <w:numPr>
          <w:ilvl w:val="0"/>
          <w:numId w:val="11"/>
        </w:numPr>
        <w:tabs>
          <w:tab w:val="clear" w:pos="705"/>
          <w:tab w:val="left" w:pos="709"/>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ABSENTIE</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B22041">
        <w:rPr>
          <w:rFonts w:asciiTheme="minorHAnsi" w:hAnsiTheme="minorHAnsi" w:cstheme="minorHAnsi"/>
          <w:sz w:val="22"/>
          <w:szCs w:val="22"/>
        </w:rPr>
        <w:t>0</w:t>
      </w:r>
    </w:p>
    <w:p w:rsidRPr="00A86766" w:rsidR="001D737F" w:rsidRDefault="001D737F" w14:paraId="5CD59ABA" w14:textId="09FC0F6F">
      <w:pPr>
        <w:tabs>
          <w:tab w:val="left" w:pos="709"/>
          <w:tab w:val="right" w:pos="5670"/>
          <w:tab w:val="right" w:leader="dot" w:pos="7938"/>
        </w:tabs>
        <w:ind w:left="705" w:hanging="705"/>
        <w:rPr>
          <w:rFonts w:asciiTheme="minorHAnsi" w:hAnsiTheme="minorHAnsi" w:cstheme="minorHAnsi"/>
          <w:sz w:val="22"/>
          <w:szCs w:val="22"/>
        </w:rPr>
      </w:pPr>
    </w:p>
    <w:p w:rsidRPr="00A86766" w:rsidR="001D737F" w:rsidRDefault="001D737F" w14:paraId="099DA7F7" w14:textId="370B2E63">
      <w:pPr>
        <w:numPr>
          <w:ilvl w:val="0"/>
          <w:numId w:val="11"/>
        </w:numPr>
        <w:tabs>
          <w:tab w:val="clear" w:pos="705"/>
          <w:tab w:val="left" w:pos="709"/>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SAMENSTELLING VAN HET EINDCIJFER</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B22041">
        <w:rPr>
          <w:rFonts w:asciiTheme="minorHAnsi" w:hAnsiTheme="minorHAnsi" w:cstheme="minorHAnsi"/>
          <w:sz w:val="22"/>
          <w:szCs w:val="22"/>
        </w:rPr>
        <w:t>0</w:t>
      </w:r>
    </w:p>
    <w:p w:rsidRPr="00A86766" w:rsidR="001D737F" w:rsidRDefault="001D737F" w14:paraId="004172C5" w14:textId="77777777">
      <w:pPr>
        <w:tabs>
          <w:tab w:val="right" w:pos="5670"/>
          <w:tab w:val="right" w:leader="dot" w:pos="7938"/>
        </w:tabs>
        <w:rPr>
          <w:rFonts w:asciiTheme="minorHAnsi" w:hAnsiTheme="minorHAnsi" w:cstheme="minorHAnsi"/>
          <w:sz w:val="22"/>
          <w:szCs w:val="22"/>
        </w:rPr>
      </w:pPr>
    </w:p>
    <w:p w:rsidRPr="00A86766" w:rsidR="001D737F" w:rsidRDefault="001D737F" w14:paraId="69DCA058" w14:textId="78DD01A1">
      <w:pPr>
        <w:numPr>
          <w:ilvl w:val="1"/>
          <w:numId w:val="11"/>
        </w:numPr>
        <w:tabs>
          <w:tab w:val="left" w:pos="709"/>
          <w:tab w:val="right" w:leader="dot" w:pos="5670"/>
          <w:tab w:val="right" w:leader="dot" w:pos="7938"/>
        </w:tabs>
        <w:ind w:hanging="1410"/>
        <w:rPr>
          <w:rFonts w:asciiTheme="minorHAnsi" w:hAnsiTheme="minorHAnsi" w:cstheme="minorHAnsi"/>
          <w:sz w:val="22"/>
          <w:szCs w:val="22"/>
        </w:rPr>
      </w:pPr>
      <w:r w:rsidRPr="00A86766">
        <w:rPr>
          <w:rFonts w:asciiTheme="minorHAnsi" w:hAnsiTheme="minorHAnsi" w:cstheme="minorHAnsi"/>
          <w:sz w:val="22"/>
          <w:szCs w:val="22"/>
        </w:rPr>
        <w:t>Het cijfer voor het Schoolexamen (SE)</w:t>
      </w:r>
      <w:r w:rsidRPr="00A86766">
        <w:rPr>
          <w:rFonts w:asciiTheme="minorHAnsi" w:hAnsiTheme="minorHAnsi" w:cstheme="minorHAnsi"/>
          <w:sz w:val="22"/>
          <w:szCs w:val="22"/>
        </w:rPr>
        <w:tab/>
      </w:r>
      <w:r w:rsidR="00B22041">
        <w:rPr>
          <w:rFonts w:asciiTheme="minorHAnsi" w:hAnsiTheme="minorHAnsi" w:cstheme="minorHAnsi"/>
          <w:sz w:val="22"/>
          <w:szCs w:val="22"/>
        </w:rPr>
        <w:t>10</w:t>
      </w:r>
    </w:p>
    <w:p w:rsidRPr="00A86766" w:rsidR="001D737F" w:rsidRDefault="001D737F" w14:paraId="50003353" w14:textId="49A97568">
      <w:pPr>
        <w:numPr>
          <w:ilvl w:val="1"/>
          <w:numId w:val="11"/>
        </w:numPr>
        <w:tabs>
          <w:tab w:val="left" w:pos="709"/>
          <w:tab w:val="right" w:leader="dot" w:pos="5670"/>
          <w:tab w:val="right" w:leader="dot" w:pos="7938"/>
        </w:tabs>
        <w:ind w:hanging="1410"/>
        <w:rPr>
          <w:rFonts w:asciiTheme="minorHAnsi" w:hAnsiTheme="minorHAnsi" w:cstheme="minorHAnsi"/>
          <w:sz w:val="22"/>
          <w:szCs w:val="22"/>
        </w:rPr>
      </w:pPr>
      <w:r w:rsidRPr="00A86766">
        <w:rPr>
          <w:rFonts w:asciiTheme="minorHAnsi" w:hAnsiTheme="minorHAnsi" w:cstheme="minorHAnsi"/>
          <w:sz w:val="22"/>
          <w:szCs w:val="22"/>
        </w:rPr>
        <w:t>Het cijfer voor het centraal examen (CE)</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B22041">
        <w:rPr>
          <w:rFonts w:asciiTheme="minorHAnsi" w:hAnsiTheme="minorHAnsi" w:cstheme="minorHAnsi"/>
          <w:sz w:val="22"/>
          <w:szCs w:val="22"/>
        </w:rPr>
        <w:t>0</w:t>
      </w:r>
    </w:p>
    <w:p w:rsidRPr="00A86766" w:rsidR="001D737F" w:rsidRDefault="001D737F" w14:paraId="32BDD9D6" w14:textId="6C439432">
      <w:pPr>
        <w:numPr>
          <w:ilvl w:val="1"/>
          <w:numId w:val="11"/>
        </w:numPr>
        <w:tabs>
          <w:tab w:val="left" w:pos="709"/>
          <w:tab w:val="right" w:leader="dot" w:pos="5670"/>
          <w:tab w:val="right" w:leader="dot" w:pos="7938"/>
        </w:tabs>
        <w:ind w:left="705"/>
        <w:rPr>
          <w:rFonts w:asciiTheme="minorHAnsi" w:hAnsiTheme="minorHAnsi" w:cstheme="minorHAnsi"/>
          <w:sz w:val="22"/>
          <w:szCs w:val="22"/>
        </w:rPr>
      </w:pPr>
      <w:r w:rsidRPr="00A86766">
        <w:rPr>
          <w:rFonts w:asciiTheme="minorHAnsi" w:hAnsiTheme="minorHAnsi" w:cstheme="minorHAnsi"/>
          <w:sz w:val="22"/>
          <w:szCs w:val="22"/>
        </w:rPr>
        <w:t>Eindcijfer eindexamen</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B22041">
        <w:rPr>
          <w:rFonts w:asciiTheme="minorHAnsi" w:hAnsiTheme="minorHAnsi" w:cstheme="minorHAnsi"/>
          <w:sz w:val="22"/>
          <w:szCs w:val="22"/>
        </w:rPr>
        <w:t>1</w:t>
      </w:r>
    </w:p>
    <w:p w:rsidRPr="00A86766" w:rsidR="001D737F" w:rsidRDefault="001D737F" w14:paraId="385AA2B0" w14:textId="4A04AAF7">
      <w:pPr>
        <w:numPr>
          <w:ilvl w:val="1"/>
          <w:numId w:val="11"/>
        </w:numPr>
        <w:tabs>
          <w:tab w:val="left" w:pos="709"/>
          <w:tab w:val="right" w:leader="dot" w:pos="5670"/>
          <w:tab w:val="right" w:leader="dot" w:pos="7938"/>
        </w:tabs>
        <w:ind w:left="705"/>
        <w:rPr>
          <w:rFonts w:asciiTheme="minorHAnsi" w:hAnsiTheme="minorHAnsi" w:cstheme="minorHAnsi"/>
          <w:sz w:val="22"/>
          <w:szCs w:val="22"/>
        </w:rPr>
      </w:pPr>
      <w:r w:rsidRPr="00A86766">
        <w:rPr>
          <w:rFonts w:asciiTheme="minorHAnsi" w:hAnsiTheme="minorHAnsi" w:cstheme="minorHAnsi"/>
          <w:sz w:val="22"/>
          <w:szCs w:val="22"/>
        </w:rPr>
        <w:t>Vaststelling uitslag</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B22041">
        <w:rPr>
          <w:rFonts w:asciiTheme="minorHAnsi" w:hAnsiTheme="minorHAnsi" w:cstheme="minorHAnsi"/>
          <w:sz w:val="22"/>
          <w:szCs w:val="22"/>
        </w:rPr>
        <w:t>1</w:t>
      </w:r>
    </w:p>
    <w:p w:rsidRPr="00A86766" w:rsidR="001D737F" w:rsidRDefault="001D737F" w14:paraId="081FF968" w14:textId="27FC3F25">
      <w:pPr>
        <w:numPr>
          <w:ilvl w:val="1"/>
          <w:numId w:val="11"/>
        </w:numPr>
        <w:tabs>
          <w:tab w:val="left" w:pos="709"/>
          <w:tab w:val="right" w:leader="dot" w:pos="5670"/>
          <w:tab w:val="right" w:leader="dot" w:pos="7938"/>
        </w:tabs>
        <w:ind w:left="705"/>
        <w:rPr>
          <w:rFonts w:asciiTheme="minorHAnsi" w:hAnsiTheme="minorHAnsi" w:cstheme="minorHAnsi"/>
          <w:sz w:val="22"/>
          <w:szCs w:val="22"/>
        </w:rPr>
      </w:pPr>
      <w:r w:rsidRPr="00A86766">
        <w:rPr>
          <w:rFonts w:asciiTheme="minorHAnsi" w:hAnsiTheme="minorHAnsi" w:cstheme="minorHAnsi"/>
          <w:sz w:val="22"/>
          <w:szCs w:val="22"/>
        </w:rPr>
        <w:t>Herkansing</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0E7CDB">
        <w:rPr>
          <w:rFonts w:asciiTheme="minorHAnsi" w:hAnsiTheme="minorHAnsi" w:cstheme="minorHAnsi"/>
          <w:sz w:val="22"/>
          <w:szCs w:val="22"/>
        </w:rPr>
        <w:t>2</w:t>
      </w:r>
    </w:p>
    <w:p w:rsidRPr="00A86766" w:rsidR="001D737F" w:rsidRDefault="001D737F" w14:paraId="4DAFB87D" w14:textId="77777777">
      <w:pPr>
        <w:tabs>
          <w:tab w:val="right" w:pos="5670"/>
          <w:tab w:val="right" w:leader="dot" w:pos="7938"/>
        </w:tabs>
        <w:rPr>
          <w:rFonts w:asciiTheme="minorHAnsi" w:hAnsiTheme="minorHAnsi" w:cstheme="minorHAnsi"/>
          <w:sz w:val="22"/>
          <w:szCs w:val="22"/>
        </w:rPr>
      </w:pPr>
    </w:p>
    <w:p w:rsidRPr="00A86766" w:rsidR="001D737F" w:rsidRDefault="001D737F" w14:paraId="6945659B" w14:textId="48D3EC2D">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DIPLOMA EN CIJFERLIJST</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0E7CDB">
        <w:rPr>
          <w:rFonts w:asciiTheme="minorHAnsi" w:hAnsiTheme="minorHAnsi" w:cstheme="minorHAnsi"/>
          <w:sz w:val="22"/>
          <w:szCs w:val="22"/>
        </w:rPr>
        <w:t>2</w:t>
      </w:r>
    </w:p>
    <w:p w:rsidRPr="00A86766" w:rsidR="001D737F" w:rsidRDefault="001D737F" w14:paraId="2657CF1D" w14:textId="77777777">
      <w:pPr>
        <w:tabs>
          <w:tab w:val="right" w:pos="5670"/>
          <w:tab w:val="right" w:leader="dot" w:pos="7938"/>
        </w:tabs>
        <w:rPr>
          <w:rFonts w:asciiTheme="minorHAnsi" w:hAnsiTheme="minorHAnsi" w:cstheme="minorHAnsi"/>
          <w:sz w:val="22"/>
          <w:szCs w:val="22"/>
        </w:rPr>
      </w:pPr>
    </w:p>
    <w:p w:rsidRPr="00A86766" w:rsidR="001D737F" w:rsidRDefault="001D737F" w14:paraId="11B16348" w14:textId="144825BF">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C</w:t>
      </w:r>
      <w:r w:rsidRPr="00A86766" w:rsidR="00BB4177">
        <w:rPr>
          <w:rFonts w:asciiTheme="minorHAnsi" w:hAnsiTheme="minorHAnsi" w:cstheme="minorHAnsi"/>
          <w:sz w:val="22"/>
          <w:szCs w:val="22"/>
        </w:rPr>
        <w:t>IJFERLIJSTEN</w:t>
      </w:r>
      <w:r w:rsidRPr="00A86766">
        <w:rPr>
          <w:rFonts w:asciiTheme="minorHAnsi" w:hAnsiTheme="minorHAnsi" w:cstheme="minorHAnsi"/>
          <w:sz w:val="22"/>
          <w:szCs w:val="22"/>
        </w:rPr>
        <w:tab/>
      </w:r>
      <w:r w:rsidRPr="00A86766">
        <w:rPr>
          <w:rFonts w:asciiTheme="minorHAnsi" w:hAnsiTheme="minorHAnsi" w:cstheme="minorHAnsi"/>
          <w:sz w:val="22"/>
          <w:szCs w:val="22"/>
        </w:rPr>
        <w:t>1</w:t>
      </w:r>
      <w:r w:rsidR="000E7CDB">
        <w:rPr>
          <w:rFonts w:asciiTheme="minorHAnsi" w:hAnsiTheme="minorHAnsi" w:cstheme="minorHAnsi"/>
          <w:sz w:val="22"/>
          <w:szCs w:val="22"/>
        </w:rPr>
        <w:t>2</w:t>
      </w:r>
    </w:p>
    <w:p w:rsidRPr="00A86766" w:rsidR="001D737F" w:rsidRDefault="001D737F" w14:paraId="5D3A692B" w14:textId="77777777">
      <w:pPr>
        <w:tabs>
          <w:tab w:val="right" w:pos="5670"/>
          <w:tab w:val="right" w:leader="dot" w:pos="7938"/>
        </w:tabs>
        <w:rPr>
          <w:rFonts w:asciiTheme="minorHAnsi" w:hAnsiTheme="minorHAnsi" w:cstheme="minorHAnsi"/>
          <w:sz w:val="22"/>
          <w:szCs w:val="22"/>
        </w:rPr>
      </w:pPr>
    </w:p>
    <w:p w:rsidRPr="00A86766" w:rsidR="001D737F" w:rsidRDefault="001D737F" w14:paraId="24E17050" w14:textId="67E534D9">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ONRE</w:t>
      </w:r>
      <w:r w:rsidRPr="00A86766" w:rsidR="0026666B">
        <w:rPr>
          <w:rFonts w:asciiTheme="minorHAnsi" w:hAnsiTheme="minorHAnsi" w:cstheme="minorHAnsi"/>
          <w:sz w:val="22"/>
          <w:szCs w:val="22"/>
        </w:rPr>
        <w:t>GELMATIGHEDEN</w:t>
      </w:r>
      <w:r w:rsidRPr="00A86766" w:rsidR="0026666B">
        <w:rPr>
          <w:rFonts w:asciiTheme="minorHAnsi" w:hAnsiTheme="minorHAnsi" w:cstheme="minorHAnsi"/>
          <w:sz w:val="22"/>
          <w:szCs w:val="22"/>
        </w:rPr>
        <w:tab/>
      </w:r>
      <w:r w:rsidRPr="00A86766" w:rsidR="0026666B">
        <w:rPr>
          <w:rFonts w:asciiTheme="minorHAnsi" w:hAnsiTheme="minorHAnsi" w:cstheme="minorHAnsi"/>
          <w:sz w:val="22"/>
          <w:szCs w:val="22"/>
        </w:rPr>
        <w:t>1</w:t>
      </w:r>
      <w:r w:rsidR="000E7CDB">
        <w:rPr>
          <w:rFonts w:asciiTheme="minorHAnsi" w:hAnsiTheme="minorHAnsi" w:cstheme="minorHAnsi"/>
          <w:sz w:val="22"/>
          <w:szCs w:val="22"/>
        </w:rPr>
        <w:t>3</w:t>
      </w:r>
    </w:p>
    <w:p w:rsidRPr="00A86766" w:rsidR="001D737F" w:rsidRDefault="001D737F" w14:paraId="779E70CB" w14:textId="77777777">
      <w:pPr>
        <w:tabs>
          <w:tab w:val="right" w:pos="5670"/>
          <w:tab w:val="right" w:leader="dot" w:pos="7938"/>
        </w:tabs>
        <w:rPr>
          <w:rFonts w:asciiTheme="minorHAnsi" w:hAnsiTheme="minorHAnsi" w:cstheme="minorHAnsi"/>
          <w:sz w:val="22"/>
          <w:szCs w:val="22"/>
        </w:rPr>
      </w:pPr>
    </w:p>
    <w:p w:rsidRPr="00A86766" w:rsidR="001D737F" w:rsidRDefault="0026666B" w14:paraId="145A23BE" w14:textId="34B62B81">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GEHEIMHOUDING</w:t>
      </w:r>
      <w:r w:rsidRPr="00A86766">
        <w:rPr>
          <w:rFonts w:asciiTheme="minorHAnsi" w:hAnsiTheme="minorHAnsi" w:cstheme="minorHAnsi"/>
          <w:sz w:val="22"/>
          <w:szCs w:val="22"/>
        </w:rPr>
        <w:tab/>
      </w:r>
      <w:r w:rsidR="000E7CDB">
        <w:rPr>
          <w:rFonts w:asciiTheme="minorHAnsi" w:hAnsiTheme="minorHAnsi" w:cstheme="minorHAnsi"/>
          <w:sz w:val="22"/>
          <w:szCs w:val="22"/>
        </w:rPr>
        <w:t>14</w:t>
      </w:r>
    </w:p>
    <w:p w:rsidRPr="00A86766" w:rsidR="001D737F" w:rsidRDefault="001D737F" w14:paraId="6119FD93" w14:textId="77777777">
      <w:pPr>
        <w:tabs>
          <w:tab w:val="right" w:pos="5670"/>
          <w:tab w:val="right" w:leader="dot" w:pos="7938"/>
        </w:tabs>
        <w:rPr>
          <w:rFonts w:asciiTheme="minorHAnsi" w:hAnsiTheme="minorHAnsi" w:cstheme="minorHAnsi"/>
          <w:sz w:val="22"/>
          <w:szCs w:val="22"/>
        </w:rPr>
      </w:pPr>
    </w:p>
    <w:p w:rsidRPr="00A86766" w:rsidR="001D737F" w:rsidRDefault="001D737F" w14:paraId="3D21CA2B" w14:textId="4C40A28C">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SPREIDING EXAMEN</w:t>
      </w:r>
      <w:r w:rsidRPr="00A86766">
        <w:rPr>
          <w:rFonts w:asciiTheme="minorHAnsi" w:hAnsiTheme="minorHAnsi" w:cstheme="minorHAnsi"/>
          <w:sz w:val="22"/>
          <w:szCs w:val="22"/>
        </w:rPr>
        <w:tab/>
      </w:r>
      <w:r w:rsidR="000E7CDB">
        <w:rPr>
          <w:rFonts w:asciiTheme="minorHAnsi" w:hAnsiTheme="minorHAnsi" w:cstheme="minorHAnsi"/>
          <w:sz w:val="22"/>
          <w:szCs w:val="22"/>
        </w:rPr>
        <w:t>14</w:t>
      </w:r>
    </w:p>
    <w:p w:rsidRPr="00A86766" w:rsidR="001D737F" w:rsidRDefault="001D737F" w14:paraId="54559E53" w14:textId="77777777">
      <w:pPr>
        <w:tabs>
          <w:tab w:val="right" w:pos="5670"/>
          <w:tab w:val="right" w:leader="dot" w:pos="7938"/>
        </w:tabs>
        <w:rPr>
          <w:rFonts w:asciiTheme="minorHAnsi" w:hAnsiTheme="minorHAnsi" w:cstheme="minorHAnsi"/>
          <w:sz w:val="22"/>
          <w:szCs w:val="22"/>
        </w:rPr>
      </w:pPr>
    </w:p>
    <w:p w:rsidRPr="00A86766" w:rsidR="001D737F" w:rsidRDefault="001D737F" w14:paraId="73A7B3A9" w14:textId="0292B454">
      <w:pPr>
        <w:numPr>
          <w:ilvl w:val="0"/>
          <w:numId w:val="11"/>
        </w:numPr>
        <w:tabs>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SLOTBEPALINGEN</w:t>
      </w:r>
      <w:r w:rsidRPr="00A86766">
        <w:rPr>
          <w:rFonts w:asciiTheme="minorHAnsi" w:hAnsiTheme="minorHAnsi" w:cstheme="minorHAnsi"/>
          <w:sz w:val="22"/>
          <w:szCs w:val="22"/>
        </w:rPr>
        <w:tab/>
      </w:r>
      <w:r w:rsidR="000E7CDB">
        <w:rPr>
          <w:rFonts w:asciiTheme="minorHAnsi" w:hAnsiTheme="minorHAnsi" w:cstheme="minorHAnsi"/>
          <w:sz w:val="22"/>
          <w:szCs w:val="22"/>
        </w:rPr>
        <w:t>14</w:t>
      </w:r>
    </w:p>
    <w:p w:rsidRPr="00A86766" w:rsidR="001D737F" w:rsidRDefault="001D737F" w14:paraId="03A44E9D" w14:textId="77777777">
      <w:pPr>
        <w:tabs>
          <w:tab w:val="right" w:pos="5670"/>
          <w:tab w:val="right" w:leader="dot" w:pos="7938"/>
        </w:tabs>
        <w:rPr>
          <w:rFonts w:asciiTheme="minorHAnsi" w:hAnsiTheme="minorHAnsi" w:cstheme="minorHAnsi"/>
          <w:sz w:val="22"/>
          <w:szCs w:val="22"/>
        </w:rPr>
      </w:pPr>
    </w:p>
    <w:p w:rsidRPr="00A86766" w:rsidR="001D737F" w:rsidRDefault="001D737F" w14:paraId="51688605" w14:textId="77777777">
      <w:pPr>
        <w:tabs>
          <w:tab w:val="right" w:pos="5670"/>
          <w:tab w:val="right" w:leader="dot" w:pos="7938"/>
        </w:tabs>
        <w:rPr>
          <w:rFonts w:asciiTheme="minorHAnsi" w:hAnsiTheme="minorHAnsi" w:cstheme="minorHAnsi"/>
          <w:sz w:val="22"/>
          <w:szCs w:val="22"/>
        </w:rPr>
      </w:pPr>
    </w:p>
    <w:p w:rsidRPr="00A86766" w:rsidR="001D737F" w:rsidRDefault="001D737F" w14:paraId="31EA555E" w14:textId="77777777">
      <w:pPr>
        <w:pStyle w:val="Kop2"/>
        <w:tabs>
          <w:tab w:val="right" w:pos="5670"/>
          <w:tab w:val="right" w:leader="dot" w:pos="7938"/>
        </w:tabs>
        <w:rPr>
          <w:rFonts w:asciiTheme="minorHAnsi" w:hAnsiTheme="minorHAnsi" w:cstheme="minorHAnsi"/>
          <w:szCs w:val="22"/>
        </w:rPr>
      </w:pPr>
      <w:r w:rsidRPr="00A86766">
        <w:rPr>
          <w:rFonts w:asciiTheme="minorHAnsi" w:hAnsiTheme="minorHAnsi" w:cstheme="minorHAnsi"/>
          <w:szCs w:val="22"/>
        </w:rPr>
        <w:t>Bijlage</w:t>
      </w:r>
      <w:r w:rsidRPr="00A86766" w:rsidR="00474590">
        <w:rPr>
          <w:rFonts w:asciiTheme="minorHAnsi" w:hAnsiTheme="minorHAnsi" w:cstheme="minorHAnsi"/>
          <w:szCs w:val="22"/>
        </w:rPr>
        <w:t>n</w:t>
      </w:r>
    </w:p>
    <w:p w:rsidRPr="00A86766" w:rsidR="001D737F" w:rsidRDefault="001D737F" w14:paraId="05D9D20A" w14:textId="77777777">
      <w:pPr>
        <w:tabs>
          <w:tab w:val="right" w:pos="5670"/>
          <w:tab w:val="right" w:leader="dot" w:pos="7938"/>
        </w:tabs>
        <w:rPr>
          <w:rFonts w:asciiTheme="minorHAnsi" w:hAnsiTheme="minorHAnsi" w:cstheme="minorHAnsi"/>
          <w:b/>
          <w:sz w:val="22"/>
          <w:szCs w:val="22"/>
        </w:rPr>
      </w:pPr>
    </w:p>
    <w:p w:rsidRPr="00A86766" w:rsidR="001D737F" w:rsidRDefault="001D737F" w14:paraId="105B89C6" w14:textId="26371A0B">
      <w:pPr>
        <w:tabs>
          <w:tab w:val="left" w:pos="709"/>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I</w:t>
      </w:r>
      <w:r w:rsidRPr="00A86766">
        <w:rPr>
          <w:rFonts w:asciiTheme="minorHAnsi" w:hAnsiTheme="minorHAnsi" w:cstheme="minorHAnsi"/>
          <w:sz w:val="22"/>
          <w:szCs w:val="22"/>
        </w:rPr>
        <w:tab/>
      </w:r>
      <w:r w:rsidRPr="00A86766" w:rsidR="00F83BF7">
        <w:rPr>
          <w:rFonts w:asciiTheme="minorHAnsi" w:hAnsiTheme="minorHAnsi" w:cstheme="minorHAnsi"/>
          <w:sz w:val="22"/>
          <w:szCs w:val="22"/>
        </w:rPr>
        <w:t>De onregelmatighedencommissie</w:t>
      </w:r>
      <w:r w:rsidRPr="00A86766" w:rsidR="00F83BF7">
        <w:rPr>
          <w:rFonts w:asciiTheme="minorHAnsi" w:hAnsiTheme="minorHAnsi" w:cstheme="minorHAnsi"/>
          <w:sz w:val="22"/>
          <w:szCs w:val="22"/>
        </w:rPr>
        <w:tab/>
      </w:r>
      <w:r w:rsidR="000E7CDB">
        <w:rPr>
          <w:rFonts w:asciiTheme="minorHAnsi" w:hAnsiTheme="minorHAnsi" w:cstheme="minorHAnsi"/>
          <w:sz w:val="22"/>
          <w:szCs w:val="22"/>
        </w:rPr>
        <w:t>15</w:t>
      </w:r>
    </w:p>
    <w:p w:rsidRPr="00150FCE" w:rsidR="00D87BAD" w:rsidP="00D87BAD" w:rsidRDefault="001D737F" w14:paraId="22C136FD" w14:textId="7C02FB3B">
      <w:pPr>
        <w:tabs>
          <w:tab w:val="left" w:pos="709"/>
          <w:tab w:val="right" w:leader="dot" w:pos="5670"/>
          <w:tab w:val="right" w:leader="dot" w:pos="7938"/>
        </w:tabs>
        <w:rPr>
          <w:rFonts w:asciiTheme="minorHAnsi" w:hAnsiTheme="minorHAnsi" w:cstheme="minorHAnsi"/>
          <w:sz w:val="22"/>
          <w:szCs w:val="22"/>
          <w:highlight w:val="yellow"/>
        </w:rPr>
      </w:pPr>
      <w:r w:rsidRPr="00A86766">
        <w:rPr>
          <w:rFonts w:asciiTheme="minorHAnsi" w:hAnsiTheme="minorHAnsi" w:cstheme="minorHAnsi"/>
          <w:sz w:val="22"/>
          <w:szCs w:val="22"/>
        </w:rPr>
        <w:t>II</w:t>
      </w:r>
      <w:r w:rsidRPr="00A86766">
        <w:rPr>
          <w:rFonts w:asciiTheme="minorHAnsi" w:hAnsiTheme="minorHAnsi" w:cstheme="minorHAnsi"/>
          <w:sz w:val="22"/>
          <w:szCs w:val="22"/>
        </w:rPr>
        <w:tab/>
      </w:r>
      <w:r w:rsidRPr="005511C0" w:rsidR="00D87BAD">
        <w:rPr>
          <w:rFonts w:asciiTheme="minorHAnsi" w:hAnsiTheme="minorHAnsi" w:cstheme="minorHAnsi"/>
          <w:sz w:val="22"/>
          <w:szCs w:val="22"/>
        </w:rPr>
        <w:t xml:space="preserve">Regelingen: </w:t>
      </w:r>
      <w:r w:rsidRPr="005511C0" w:rsidR="00D87BAD">
        <w:rPr>
          <w:rFonts w:asciiTheme="minorHAnsi" w:hAnsiTheme="minorHAnsi" w:cstheme="minorHAnsi"/>
          <w:sz w:val="22"/>
          <w:szCs w:val="22"/>
        </w:rPr>
        <w:tab/>
      </w:r>
      <w:r w:rsidRPr="005511C0" w:rsidR="000E7CDB">
        <w:rPr>
          <w:rFonts w:asciiTheme="minorHAnsi" w:hAnsiTheme="minorHAnsi" w:cstheme="minorHAnsi"/>
          <w:sz w:val="22"/>
          <w:szCs w:val="22"/>
        </w:rPr>
        <w:t>1</w:t>
      </w:r>
      <w:r w:rsidRPr="005511C0" w:rsidR="00C94B7E">
        <w:rPr>
          <w:rFonts w:asciiTheme="minorHAnsi" w:hAnsiTheme="minorHAnsi" w:cstheme="minorHAnsi"/>
          <w:sz w:val="22"/>
          <w:szCs w:val="22"/>
        </w:rPr>
        <w:t>8</w:t>
      </w:r>
    </w:p>
    <w:p w:rsidRPr="00A86766" w:rsidR="001D737F" w:rsidP="00D87BAD" w:rsidRDefault="00D87BAD" w14:paraId="7C09E3EA" w14:textId="5D8CAC1D">
      <w:pPr>
        <w:tabs>
          <w:tab w:val="left" w:pos="709"/>
          <w:tab w:val="right" w:leader="dot" w:pos="5670"/>
          <w:tab w:val="right" w:leader="dot" w:pos="7938"/>
        </w:tabs>
        <w:rPr>
          <w:rFonts w:asciiTheme="minorHAnsi" w:hAnsiTheme="minorHAnsi" w:cstheme="minorHAnsi"/>
          <w:sz w:val="22"/>
          <w:szCs w:val="22"/>
        </w:rPr>
      </w:pPr>
      <w:r w:rsidRPr="00A86766">
        <w:rPr>
          <w:rFonts w:asciiTheme="minorHAnsi" w:hAnsiTheme="minorHAnsi" w:cstheme="minorHAnsi"/>
          <w:sz w:val="22"/>
          <w:szCs w:val="22"/>
        </w:rPr>
        <w:t xml:space="preserve">           </w:t>
      </w:r>
      <w:r w:rsidR="005511C0">
        <w:rPr>
          <w:rFonts w:asciiTheme="minorHAnsi" w:hAnsiTheme="minorHAnsi" w:cstheme="minorHAnsi"/>
          <w:sz w:val="22"/>
          <w:szCs w:val="22"/>
        </w:rPr>
        <w:t xml:space="preserve">   </w:t>
      </w:r>
      <w:r w:rsidRPr="00A86766">
        <w:rPr>
          <w:rFonts w:asciiTheme="minorHAnsi" w:hAnsiTheme="minorHAnsi" w:cstheme="minorHAnsi"/>
          <w:sz w:val="22"/>
          <w:szCs w:val="22"/>
        </w:rPr>
        <w:t>Klachtenregeling</w:t>
      </w:r>
      <w:r w:rsidRPr="00A86766" w:rsidR="001D737F">
        <w:rPr>
          <w:rFonts w:asciiTheme="minorHAnsi" w:hAnsiTheme="minorHAnsi" w:cstheme="minorHAnsi"/>
          <w:sz w:val="22"/>
          <w:szCs w:val="22"/>
        </w:rPr>
        <w:br w:type="page"/>
      </w:r>
    </w:p>
    <w:p w:rsidRPr="00A86766" w:rsidR="001D737F" w:rsidRDefault="001D737F" w14:paraId="2279831E" w14:textId="77777777">
      <w:pPr>
        <w:numPr>
          <w:ilvl w:val="0"/>
          <w:numId w:val="2"/>
        </w:numPr>
        <w:tabs>
          <w:tab w:val="clear" w:pos="36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lastRenderedPageBreak/>
        <w:t>ALGEMEEN</w:t>
      </w:r>
    </w:p>
    <w:p w:rsidRPr="00A86766" w:rsidR="001D737F" w:rsidRDefault="001D737F" w14:paraId="2AA7DA29" w14:textId="77777777">
      <w:pPr>
        <w:tabs>
          <w:tab w:val="left" w:pos="426"/>
          <w:tab w:val="num" w:pos="567"/>
        </w:tabs>
        <w:ind w:left="567" w:hanging="567"/>
        <w:rPr>
          <w:rFonts w:asciiTheme="minorHAnsi" w:hAnsiTheme="minorHAnsi" w:cstheme="minorHAnsi"/>
          <w:sz w:val="22"/>
          <w:szCs w:val="22"/>
        </w:rPr>
      </w:pPr>
    </w:p>
    <w:p w:rsidRPr="00A86766" w:rsidR="001D737F" w:rsidRDefault="001D737F" w14:paraId="04691C95" w14:textId="77777777">
      <w:pPr>
        <w:numPr>
          <w:ilvl w:val="1"/>
          <w:numId w:val="1"/>
        </w:numPr>
        <w:tabs>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Het bevoegd gezag stelt jaarlijks voor 1 oktober, conform art. 31 Examenbesluit maart 1994, een examenreglement en een programma van toetsing en afsluiting vast. </w:t>
      </w:r>
    </w:p>
    <w:p w:rsidRPr="00A86766" w:rsidR="001D737F" w:rsidRDefault="001D737F" w14:paraId="4F7A30C2" w14:textId="77777777">
      <w:pPr>
        <w:numPr>
          <w:ilvl w:val="1"/>
          <w:numId w:val="1"/>
        </w:numPr>
        <w:tabs>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Indien daartoe aanleiding is, kan het bevoegd gezag het reglement tussentijds wijzigen.</w:t>
      </w:r>
    </w:p>
    <w:p w:rsidRPr="00A86766" w:rsidR="00A86766" w:rsidP="00A86766" w:rsidRDefault="001D737F" w14:paraId="1DAD57E6" w14:textId="77777777">
      <w:pPr>
        <w:numPr>
          <w:ilvl w:val="1"/>
          <w:numId w:val="1"/>
        </w:numPr>
        <w:tabs>
          <w:tab w:val="num" w:pos="567"/>
        </w:tabs>
        <w:ind w:left="567" w:hanging="567"/>
        <w:rPr>
          <w:rFonts w:ascii="Calibri" w:hAnsi="Calibri" w:cs="Calibri"/>
          <w:sz w:val="22"/>
          <w:szCs w:val="22"/>
        </w:rPr>
      </w:pPr>
      <w:r w:rsidRPr="00A86766">
        <w:rPr>
          <w:rFonts w:asciiTheme="minorHAnsi" w:hAnsiTheme="minorHAnsi" w:cstheme="minorHAnsi"/>
          <w:sz w:val="22"/>
          <w:szCs w:val="22"/>
        </w:rPr>
        <w:t xml:space="preserve">Het eindexamen is geregeld in het Eindexamenbesluit </w:t>
      </w:r>
      <w:r w:rsidRPr="00A86766">
        <w:rPr>
          <w:rFonts w:asciiTheme="minorHAnsi" w:hAnsiTheme="minorHAnsi" w:cstheme="minorHAnsi"/>
          <w:sz w:val="22"/>
          <w:szCs w:val="22"/>
        </w:rPr>
        <w:br/>
      </w:r>
      <w:r w:rsidRPr="00A86766">
        <w:rPr>
          <w:rFonts w:asciiTheme="minorHAnsi" w:hAnsiTheme="minorHAnsi" w:cstheme="minorHAnsi"/>
          <w:sz w:val="22"/>
          <w:szCs w:val="22"/>
        </w:rPr>
        <w:t>VWO-HAVO-VMBO.</w:t>
      </w:r>
      <w:r w:rsidRPr="00A86766" w:rsidR="00A86766">
        <w:rPr>
          <w:rFonts w:ascii="Calibri" w:hAnsi="Calibri" w:cs="Calibri"/>
          <w:sz w:val="22"/>
          <w:szCs w:val="22"/>
        </w:rPr>
        <w:t xml:space="preserve"> </w:t>
      </w:r>
    </w:p>
    <w:p w:rsidRPr="005617CC" w:rsidR="00A86766" w:rsidP="00A86766" w:rsidRDefault="00A86766" w14:paraId="1E11C8BB" w14:textId="77777777">
      <w:pPr>
        <w:tabs>
          <w:tab w:val="num" w:pos="1068"/>
        </w:tabs>
        <w:rPr>
          <w:rFonts w:ascii="Calibri" w:hAnsi="Calibri" w:cs="Calibri"/>
          <w:sz w:val="22"/>
          <w:szCs w:val="22"/>
        </w:rPr>
      </w:pPr>
      <w:r w:rsidRPr="005617CC">
        <w:rPr>
          <w:rFonts w:ascii="Calibri" w:hAnsi="Calibri" w:cs="Calibri"/>
          <w:sz w:val="22"/>
          <w:szCs w:val="22"/>
        </w:rPr>
        <w:t>1.4      Het examenreglement is terug te vinden op de site van</w:t>
      </w:r>
    </w:p>
    <w:p w:rsidRPr="005617CC" w:rsidR="00A86766" w:rsidP="00A86766" w:rsidRDefault="00A86766" w14:paraId="2B4E6DED" w14:textId="77777777">
      <w:pPr>
        <w:tabs>
          <w:tab w:val="num" w:pos="1068"/>
        </w:tabs>
        <w:rPr>
          <w:rFonts w:ascii="Calibri" w:hAnsi="Calibri" w:cs="Calibri"/>
          <w:sz w:val="22"/>
          <w:szCs w:val="22"/>
        </w:rPr>
      </w:pPr>
      <w:r w:rsidRPr="005617CC">
        <w:rPr>
          <w:rFonts w:ascii="Calibri" w:hAnsi="Calibri" w:cs="Calibri"/>
          <w:sz w:val="22"/>
          <w:szCs w:val="22"/>
        </w:rPr>
        <w:t xml:space="preserve">           de overheid  </w:t>
      </w:r>
    </w:p>
    <w:p w:rsidRPr="001A16B7" w:rsidR="001A16B7" w:rsidP="5DFDFDCE" w:rsidRDefault="00A86766" w14:paraId="312ECC53" w14:textId="78B6642C">
      <w:pPr>
        <w:tabs>
          <w:tab w:val="num" w:pos="1068"/>
        </w:tabs>
        <w:rPr>
          <w:rFonts w:ascii="Calibri" w:hAnsi="Calibri" w:cs="Calibri" w:asciiTheme="minorAscii" w:hAnsiTheme="minorAscii" w:cstheme="minorAscii"/>
          <w:sz w:val="22"/>
          <w:szCs w:val="22"/>
        </w:rPr>
      </w:pPr>
      <w:r w:rsidRPr="5DFDFDCE" w:rsidR="00A86766">
        <w:rPr>
          <w:rFonts w:ascii="Calibri" w:hAnsi="Calibri" w:cs="Calibri"/>
          <w:sz w:val="22"/>
          <w:szCs w:val="22"/>
        </w:rPr>
        <w:t xml:space="preserve">           </w:t>
      </w:r>
      <w:hyperlink r:id="R1e91d76da7834ab4">
        <w:r w:rsidRPr="5DFDFDCE" w:rsidR="001A16B7">
          <w:rPr>
            <w:rStyle w:val="Hyperlink"/>
            <w:rFonts w:ascii="Calibri" w:hAnsi="Calibri" w:cs="Calibri" w:asciiTheme="minorAscii" w:hAnsiTheme="minorAscii" w:cstheme="minorAscii"/>
            <w:sz w:val="22"/>
            <w:szCs w:val="22"/>
          </w:rPr>
          <w:t>https://www.examenblad.nl/onderwerp/eindexamenbesluit-vo/2023</w:t>
        </w:r>
      </w:hyperlink>
    </w:p>
    <w:p w:rsidR="00C746CA" w:rsidP="00C746CA" w:rsidRDefault="00C746CA" w14:paraId="5934C4CC" w14:textId="3284F16E">
      <w:pPr>
        <w:tabs>
          <w:tab w:val="num" w:pos="1068"/>
        </w:tabs>
        <w:rPr>
          <w:rFonts w:asciiTheme="minorHAnsi" w:hAnsiTheme="minorHAnsi" w:cstheme="minorHAnsi"/>
          <w:sz w:val="22"/>
          <w:szCs w:val="22"/>
        </w:rPr>
      </w:pPr>
      <w:r>
        <w:rPr>
          <w:rFonts w:ascii="Calibri" w:hAnsi="Calibri" w:cs="Calibri"/>
          <w:sz w:val="22"/>
          <w:szCs w:val="22"/>
        </w:rPr>
        <w:t xml:space="preserve">1.5     </w:t>
      </w:r>
      <w:r w:rsidRPr="00A86766" w:rsidR="001D737F">
        <w:rPr>
          <w:rFonts w:asciiTheme="minorHAnsi" w:hAnsiTheme="minorHAnsi" w:cstheme="minorHAnsi"/>
          <w:sz w:val="22"/>
          <w:szCs w:val="22"/>
        </w:rPr>
        <w:t>Het examenreglement en het programma van toetsing</w:t>
      </w:r>
      <w:r>
        <w:rPr>
          <w:rFonts w:asciiTheme="minorHAnsi" w:hAnsiTheme="minorHAnsi" w:cstheme="minorHAnsi"/>
          <w:sz w:val="22"/>
          <w:szCs w:val="22"/>
        </w:rPr>
        <w:t xml:space="preserve">                                     </w:t>
      </w:r>
    </w:p>
    <w:p w:rsidR="007441D6" w:rsidP="00A81BF9" w:rsidRDefault="001D737F" w14:paraId="06C784D9" w14:textId="77777777">
      <w:pPr>
        <w:tabs>
          <w:tab w:val="num" w:pos="1068"/>
        </w:tabs>
        <w:rPr>
          <w:rFonts w:asciiTheme="minorHAnsi" w:hAnsiTheme="minorHAnsi" w:cstheme="minorHAnsi"/>
          <w:sz w:val="22"/>
          <w:szCs w:val="22"/>
        </w:rPr>
      </w:pPr>
      <w:r w:rsidRPr="00A86766">
        <w:rPr>
          <w:rFonts w:asciiTheme="minorHAnsi" w:hAnsiTheme="minorHAnsi" w:cstheme="minorHAnsi"/>
          <w:sz w:val="22"/>
          <w:szCs w:val="22"/>
        </w:rPr>
        <w:t xml:space="preserve"> </w:t>
      </w:r>
      <w:r w:rsidR="00C746CA">
        <w:rPr>
          <w:rFonts w:asciiTheme="minorHAnsi" w:hAnsiTheme="minorHAnsi" w:cstheme="minorHAnsi"/>
          <w:sz w:val="22"/>
          <w:szCs w:val="22"/>
        </w:rPr>
        <w:t xml:space="preserve">         </w:t>
      </w:r>
      <w:r w:rsidRPr="00A86766">
        <w:rPr>
          <w:rFonts w:asciiTheme="minorHAnsi" w:hAnsiTheme="minorHAnsi" w:cstheme="minorHAnsi"/>
          <w:sz w:val="22"/>
          <w:szCs w:val="22"/>
        </w:rPr>
        <w:t>en</w:t>
      </w:r>
      <w:r w:rsidR="00C746CA">
        <w:rPr>
          <w:rFonts w:asciiTheme="minorHAnsi" w:hAnsiTheme="minorHAnsi" w:cstheme="minorHAnsi"/>
          <w:sz w:val="22"/>
          <w:szCs w:val="22"/>
        </w:rPr>
        <w:t xml:space="preserve"> </w:t>
      </w:r>
      <w:r w:rsidRPr="00A86766">
        <w:rPr>
          <w:rFonts w:asciiTheme="minorHAnsi" w:hAnsiTheme="minorHAnsi" w:cstheme="minorHAnsi"/>
          <w:sz w:val="22"/>
          <w:szCs w:val="22"/>
        </w:rPr>
        <w:t>afsluiting wordt door de vestigingsdirecteur voor</w:t>
      </w:r>
      <w:r w:rsidR="00A81BF9">
        <w:rPr>
          <w:rFonts w:asciiTheme="minorHAnsi" w:hAnsiTheme="minorHAnsi" w:cstheme="minorHAnsi"/>
          <w:sz w:val="22"/>
          <w:szCs w:val="22"/>
        </w:rPr>
        <w:t xml:space="preserve"> 1</w:t>
      </w:r>
    </w:p>
    <w:p w:rsidRPr="00A86766" w:rsidR="001D737F" w:rsidP="00A81BF9" w:rsidRDefault="00A81BF9" w14:paraId="5E8FA10E" w14:textId="7FAA2882">
      <w:pPr>
        <w:tabs>
          <w:tab w:val="num" w:pos="1068"/>
        </w:tabs>
        <w:rPr>
          <w:rFonts w:asciiTheme="minorHAnsi" w:hAnsiTheme="minorHAnsi" w:cstheme="minorHAnsi"/>
          <w:sz w:val="22"/>
          <w:szCs w:val="22"/>
        </w:rPr>
      </w:pPr>
      <w:r>
        <w:rPr>
          <w:rFonts w:asciiTheme="minorHAnsi" w:hAnsiTheme="minorHAnsi" w:cstheme="minorHAnsi"/>
          <w:sz w:val="22"/>
          <w:szCs w:val="22"/>
        </w:rPr>
        <w:t xml:space="preserve">   </w:t>
      </w:r>
      <w:r w:rsidR="00C746CA">
        <w:rPr>
          <w:rFonts w:asciiTheme="minorHAnsi" w:hAnsiTheme="minorHAnsi" w:cstheme="minorHAnsi"/>
          <w:sz w:val="22"/>
          <w:szCs w:val="22"/>
        </w:rPr>
        <w:t xml:space="preserve">       o</w:t>
      </w:r>
      <w:r w:rsidRPr="00A86766" w:rsidR="001D737F">
        <w:rPr>
          <w:rFonts w:asciiTheme="minorHAnsi" w:hAnsiTheme="minorHAnsi" w:cstheme="minorHAnsi"/>
          <w:sz w:val="22"/>
          <w:szCs w:val="22"/>
        </w:rPr>
        <w:t xml:space="preserve">ktober via de centrale administratie </w:t>
      </w:r>
      <w:r w:rsidRPr="005617CC" w:rsidR="00A86766">
        <w:rPr>
          <w:rFonts w:ascii="Calibri" w:hAnsi="Calibri" w:cs="Calibri"/>
          <w:sz w:val="22"/>
          <w:szCs w:val="22"/>
        </w:rPr>
        <w:t xml:space="preserve">digitaal </w:t>
      </w:r>
      <w:proofErr w:type="spellStart"/>
      <w:r w:rsidRPr="005617CC" w:rsidR="00A86766">
        <w:rPr>
          <w:rFonts w:ascii="Calibri" w:hAnsi="Calibri" w:cs="Calibri"/>
          <w:sz w:val="22"/>
          <w:szCs w:val="22"/>
        </w:rPr>
        <w:t>geupload</w:t>
      </w:r>
      <w:proofErr w:type="spellEnd"/>
      <w:r w:rsidRPr="005617CC" w:rsidR="001D737F">
        <w:rPr>
          <w:rFonts w:asciiTheme="minorHAnsi" w:hAnsiTheme="minorHAnsi" w:cstheme="minorHAnsi"/>
          <w:sz w:val="22"/>
          <w:szCs w:val="22"/>
        </w:rPr>
        <w:t xml:space="preserve"> </w:t>
      </w:r>
      <w:r w:rsidRPr="00A86766" w:rsidR="001D737F">
        <w:rPr>
          <w:rFonts w:asciiTheme="minorHAnsi" w:hAnsiTheme="minorHAnsi" w:cstheme="minorHAnsi"/>
          <w:sz w:val="22"/>
          <w:szCs w:val="22"/>
        </w:rPr>
        <w:t>aan de inspectie.</w:t>
      </w:r>
    </w:p>
    <w:p w:rsidRPr="00A86766" w:rsidR="001D737F" w:rsidRDefault="001D737F" w14:paraId="47227C83" w14:textId="77777777">
      <w:pPr>
        <w:ind w:left="708"/>
        <w:rPr>
          <w:rFonts w:asciiTheme="minorHAnsi" w:hAnsiTheme="minorHAnsi" w:cstheme="minorHAnsi"/>
          <w:sz w:val="22"/>
          <w:szCs w:val="22"/>
        </w:rPr>
      </w:pPr>
    </w:p>
    <w:p w:rsidRPr="00A86766" w:rsidR="001D737F" w:rsidRDefault="001D737F" w14:paraId="110F930C" w14:textId="77777777">
      <w:pPr>
        <w:numPr>
          <w:ilvl w:val="0"/>
          <w:numId w:val="2"/>
        </w:numPr>
        <w:tabs>
          <w:tab w:val="clear" w:pos="36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BEGRIPSBEPALINGEN</w:t>
      </w:r>
    </w:p>
    <w:p w:rsidRPr="00A86766" w:rsidR="001D737F" w:rsidRDefault="001D737F" w14:paraId="1D88E497" w14:textId="77777777">
      <w:pPr>
        <w:tabs>
          <w:tab w:val="left" w:pos="567"/>
          <w:tab w:val="left" w:pos="2410"/>
        </w:tabs>
        <w:ind w:left="708"/>
        <w:rPr>
          <w:rFonts w:asciiTheme="minorHAnsi" w:hAnsiTheme="minorHAnsi" w:cstheme="minorHAnsi"/>
          <w:sz w:val="22"/>
          <w:szCs w:val="22"/>
        </w:rPr>
      </w:pPr>
    </w:p>
    <w:p w:rsidRPr="00A86766" w:rsidR="001D737F" w:rsidRDefault="001D737F" w14:paraId="27B6354C" w14:textId="593163AB">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2.1  </w:t>
      </w:r>
      <w:r w:rsidRPr="00A86766">
        <w:rPr>
          <w:rFonts w:asciiTheme="minorHAnsi" w:hAnsiTheme="minorHAnsi" w:cstheme="minorHAnsi"/>
          <w:sz w:val="22"/>
          <w:szCs w:val="22"/>
        </w:rPr>
        <w:tab/>
      </w:r>
      <w:r w:rsidRPr="00A86766">
        <w:rPr>
          <w:rFonts w:asciiTheme="minorHAnsi" w:hAnsiTheme="minorHAnsi" w:cstheme="minorHAnsi"/>
          <w:sz w:val="22"/>
          <w:szCs w:val="22"/>
        </w:rPr>
        <w:t>Bevoegd gezag:</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het bestuur van de </w:t>
      </w:r>
      <w:proofErr w:type="spellStart"/>
      <w:r w:rsidRPr="005511C0" w:rsidR="009D3B68">
        <w:rPr>
          <w:rFonts w:asciiTheme="minorHAnsi" w:hAnsiTheme="minorHAnsi" w:cstheme="minorHAnsi"/>
          <w:sz w:val="22"/>
          <w:szCs w:val="22"/>
        </w:rPr>
        <w:t>Veluwseonderwijsgroep</w:t>
      </w:r>
      <w:proofErr w:type="spellEnd"/>
    </w:p>
    <w:p w:rsidRPr="00A86766" w:rsidR="001D737F" w:rsidRDefault="001D737F" w14:paraId="1427602E"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2.2  </w:t>
      </w:r>
      <w:r w:rsidRPr="00A86766">
        <w:rPr>
          <w:rFonts w:asciiTheme="minorHAnsi" w:hAnsiTheme="minorHAnsi" w:cstheme="minorHAnsi"/>
          <w:sz w:val="22"/>
          <w:szCs w:val="22"/>
        </w:rPr>
        <w:tab/>
      </w:r>
      <w:r w:rsidRPr="00A86766">
        <w:rPr>
          <w:rFonts w:asciiTheme="minorHAnsi" w:hAnsiTheme="minorHAnsi" w:cstheme="minorHAnsi"/>
          <w:sz w:val="22"/>
          <w:szCs w:val="22"/>
        </w:rPr>
        <w:t>School:</w:t>
      </w:r>
      <w:r w:rsidRPr="00A86766">
        <w:rPr>
          <w:rFonts w:asciiTheme="minorHAnsi" w:hAnsiTheme="minorHAnsi" w:cstheme="minorHAnsi"/>
          <w:sz w:val="22"/>
          <w:szCs w:val="22"/>
        </w:rPr>
        <w:tab/>
      </w:r>
      <w:r w:rsidRPr="00A86766">
        <w:rPr>
          <w:rFonts w:asciiTheme="minorHAnsi" w:hAnsiTheme="minorHAnsi" w:cstheme="minorHAnsi"/>
          <w:sz w:val="22"/>
          <w:szCs w:val="22"/>
        </w:rPr>
        <w:t>Veluws College, katholieke scholengemeenschap voor VMBO, HAVO, ATHENEUM en GYMNASIUM.</w:t>
      </w:r>
    </w:p>
    <w:p w:rsidRPr="00A86766" w:rsidR="001D737F" w:rsidRDefault="001D737F" w14:paraId="45A187B2" w14:textId="5B6F3916">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2.3  </w:t>
      </w:r>
      <w:r w:rsidRPr="00A86766">
        <w:rPr>
          <w:rFonts w:asciiTheme="minorHAnsi" w:hAnsiTheme="minorHAnsi" w:cstheme="minorHAnsi"/>
          <w:sz w:val="22"/>
          <w:szCs w:val="22"/>
        </w:rPr>
        <w:tab/>
      </w:r>
      <w:r w:rsidRPr="00A86766">
        <w:rPr>
          <w:rFonts w:asciiTheme="minorHAnsi" w:hAnsiTheme="minorHAnsi" w:cstheme="minorHAnsi"/>
          <w:sz w:val="22"/>
          <w:szCs w:val="22"/>
        </w:rPr>
        <w:t>Vestiging:</w:t>
      </w:r>
      <w:r w:rsidRPr="00A86766">
        <w:rPr>
          <w:rFonts w:asciiTheme="minorHAnsi" w:hAnsiTheme="minorHAnsi" w:cstheme="minorHAnsi"/>
          <w:sz w:val="22"/>
          <w:szCs w:val="22"/>
        </w:rPr>
        <w:tab/>
      </w:r>
      <w:r w:rsidRPr="005511C0">
        <w:rPr>
          <w:rFonts w:asciiTheme="minorHAnsi" w:hAnsiTheme="minorHAnsi" w:cstheme="minorHAnsi"/>
          <w:sz w:val="22"/>
          <w:szCs w:val="22"/>
        </w:rPr>
        <w:t>VC Twello.</w:t>
      </w:r>
    </w:p>
    <w:p w:rsidRPr="00A86766" w:rsidR="001D737F" w:rsidRDefault="001D737F" w14:paraId="60DFA056"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2.4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Eindexamenbesluit: </w:t>
      </w:r>
      <w:r w:rsidRPr="00A86766" w:rsidR="00EB78C7">
        <w:rPr>
          <w:rFonts w:asciiTheme="minorHAnsi" w:hAnsiTheme="minorHAnsi" w:cstheme="minorHAnsi"/>
          <w:sz w:val="22"/>
          <w:szCs w:val="22"/>
        </w:rPr>
        <w:t>H</w:t>
      </w:r>
      <w:r w:rsidRPr="00A86766">
        <w:rPr>
          <w:rFonts w:asciiTheme="minorHAnsi" w:hAnsiTheme="minorHAnsi" w:cstheme="minorHAnsi"/>
          <w:sz w:val="22"/>
          <w:szCs w:val="22"/>
        </w:rPr>
        <w:t>et besluit dagscholen VWO-HAVO-VMBO (Stb 327 van 11 augustus 1989) en zoals sindsdien gewijzigd;</w:t>
      </w:r>
    </w:p>
    <w:p w:rsidRPr="00A86766" w:rsidR="001D737F" w:rsidRDefault="001D737F" w14:paraId="7E16F9ED"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2.5  </w:t>
      </w:r>
      <w:r w:rsidRPr="00A86766">
        <w:rPr>
          <w:rFonts w:asciiTheme="minorHAnsi" w:hAnsiTheme="minorHAnsi" w:cstheme="minorHAnsi"/>
          <w:sz w:val="22"/>
          <w:szCs w:val="22"/>
        </w:rPr>
        <w:tab/>
      </w:r>
      <w:r w:rsidRPr="00A86766">
        <w:rPr>
          <w:rFonts w:asciiTheme="minorHAnsi" w:hAnsiTheme="minorHAnsi" w:cstheme="minorHAnsi"/>
          <w:sz w:val="22"/>
          <w:szCs w:val="22"/>
        </w:rPr>
        <w:t>Kandidaat:</w:t>
      </w:r>
      <w:r w:rsidRPr="00A86766">
        <w:rPr>
          <w:rFonts w:asciiTheme="minorHAnsi" w:hAnsiTheme="minorHAnsi" w:cstheme="minorHAnsi"/>
          <w:sz w:val="22"/>
          <w:szCs w:val="22"/>
        </w:rPr>
        <w:tab/>
      </w:r>
      <w:r w:rsidRPr="00A86766">
        <w:rPr>
          <w:rFonts w:asciiTheme="minorHAnsi" w:hAnsiTheme="minorHAnsi" w:cstheme="minorHAnsi"/>
          <w:sz w:val="22"/>
          <w:szCs w:val="22"/>
        </w:rPr>
        <w:t>een ieder die door het bevoegd gezag tot het eindexamen wordt toegelaten.</w:t>
      </w:r>
    </w:p>
    <w:p w:rsidRPr="00A86766" w:rsidR="001D737F" w:rsidRDefault="001D737F" w14:paraId="527EEE82"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2.6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Examen: </w:t>
      </w:r>
      <w:r w:rsidRPr="00A86766">
        <w:rPr>
          <w:rFonts w:asciiTheme="minorHAnsi" w:hAnsiTheme="minorHAnsi" w:cstheme="minorHAnsi"/>
          <w:sz w:val="22"/>
          <w:szCs w:val="22"/>
        </w:rPr>
        <w:tab/>
      </w:r>
      <w:r w:rsidRPr="00A86766">
        <w:rPr>
          <w:rFonts w:asciiTheme="minorHAnsi" w:hAnsiTheme="minorHAnsi" w:cstheme="minorHAnsi"/>
          <w:sz w:val="22"/>
          <w:szCs w:val="22"/>
        </w:rPr>
        <w:t>hiermee wordt zowel het Schoolexamen als het centraal examen bedoeld.</w:t>
      </w:r>
    </w:p>
    <w:p w:rsidRPr="00A86766" w:rsidR="001D737F" w:rsidRDefault="001D737F" w14:paraId="6A90E357"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2.7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Examinator: </w:t>
      </w:r>
      <w:r w:rsidRPr="00A86766">
        <w:rPr>
          <w:rFonts w:asciiTheme="minorHAnsi" w:hAnsiTheme="minorHAnsi" w:cstheme="minorHAnsi"/>
          <w:sz w:val="22"/>
          <w:szCs w:val="22"/>
        </w:rPr>
        <w:tab/>
      </w:r>
      <w:r w:rsidRPr="00A86766">
        <w:rPr>
          <w:rFonts w:asciiTheme="minorHAnsi" w:hAnsiTheme="minorHAnsi" w:cstheme="minorHAnsi"/>
          <w:sz w:val="22"/>
          <w:szCs w:val="22"/>
        </w:rPr>
        <w:t>degene die belast is met het afnemen van het examen.</w:t>
      </w:r>
    </w:p>
    <w:p w:rsidRPr="00A86766" w:rsidR="001D737F" w:rsidRDefault="001D737F" w14:paraId="536E72F2"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2.8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Toetsen: </w:t>
      </w:r>
      <w:r w:rsidRPr="00A86766">
        <w:rPr>
          <w:rFonts w:asciiTheme="minorHAnsi" w:hAnsiTheme="minorHAnsi" w:cstheme="minorHAnsi"/>
          <w:sz w:val="22"/>
          <w:szCs w:val="22"/>
        </w:rPr>
        <w:tab/>
      </w:r>
      <w:r w:rsidRPr="00A86766">
        <w:rPr>
          <w:rFonts w:asciiTheme="minorHAnsi" w:hAnsiTheme="minorHAnsi" w:cstheme="minorHAnsi"/>
          <w:sz w:val="22"/>
          <w:szCs w:val="22"/>
        </w:rPr>
        <w:t>alle door de kandidaat  af te leggen onderdelen van het examen.</w:t>
      </w:r>
    </w:p>
    <w:p w:rsidRPr="00A86766" w:rsidR="001D737F" w:rsidRDefault="001D737F" w14:paraId="4F3C8ECC" w14:textId="77777777">
      <w:pPr>
        <w:tabs>
          <w:tab w:val="left" w:pos="567"/>
          <w:tab w:val="left" w:pos="2268"/>
          <w:tab w:val="left" w:pos="2410"/>
        </w:tabs>
        <w:ind w:left="2410" w:hanging="2410"/>
        <w:rPr>
          <w:rFonts w:asciiTheme="minorHAnsi" w:hAnsiTheme="minorHAnsi" w:cstheme="minorHAnsi"/>
          <w:i/>
          <w:sz w:val="22"/>
          <w:szCs w:val="22"/>
        </w:rPr>
      </w:pPr>
      <w:r w:rsidRPr="00A86766">
        <w:rPr>
          <w:rFonts w:asciiTheme="minorHAnsi" w:hAnsiTheme="minorHAnsi" w:cstheme="minorHAnsi"/>
          <w:i/>
          <w:sz w:val="22"/>
          <w:szCs w:val="22"/>
        </w:rPr>
        <w:tab/>
      </w:r>
      <w:r w:rsidRPr="00A86766">
        <w:rPr>
          <w:rFonts w:asciiTheme="minorHAnsi" w:hAnsiTheme="minorHAnsi" w:cstheme="minorHAnsi"/>
          <w:i/>
          <w:sz w:val="22"/>
          <w:szCs w:val="22"/>
        </w:rPr>
        <w:tab/>
      </w:r>
      <w:r w:rsidRPr="00A86766">
        <w:rPr>
          <w:rFonts w:asciiTheme="minorHAnsi" w:hAnsiTheme="minorHAnsi" w:cstheme="minorHAnsi"/>
          <w:i/>
          <w:sz w:val="22"/>
          <w:szCs w:val="22"/>
        </w:rPr>
        <w:tab/>
      </w:r>
      <w:r w:rsidRPr="00A86766">
        <w:rPr>
          <w:rFonts w:asciiTheme="minorHAnsi" w:hAnsiTheme="minorHAnsi" w:cstheme="minorHAnsi"/>
          <w:i/>
          <w:sz w:val="22"/>
          <w:szCs w:val="22"/>
        </w:rPr>
        <w:t>(zie ook begrippen 4.1.1)</w:t>
      </w:r>
    </w:p>
    <w:p w:rsidRPr="00A86766" w:rsidR="001D737F" w:rsidRDefault="001D737F" w14:paraId="613EFCA0" w14:textId="77777777">
      <w:pPr>
        <w:tabs>
          <w:tab w:val="left" w:pos="567"/>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2.9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Examendossier: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het omvat alle onderdelen van het Schoolexamen, die in het  voorlaatste en laatste leerjaar van de opleiding worden afgenomen, ook van die vakken die hetzij niet centraal worden geëxamineerd, hetzij reeds in het derde leerjaar worden afgesloten.  </w:t>
      </w:r>
    </w:p>
    <w:p w:rsidRPr="00A86766" w:rsidR="001D737F" w:rsidRDefault="001D737F" w14:paraId="486E8222"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2.10 </w:t>
      </w:r>
      <w:r w:rsidRPr="00A86766">
        <w:rPr>
          <w:rFonts w:asciiTheme="minorHAnsi" w:hAnsiTheme="minorHAnsi" w:cstheme="minorHAnsi"/>
          <w:sz w:val="22"/>
          <w:szCs w:val="22"/>
        </w:rPr>
        <w:tab/>
      </w:r>
      <w:r w:rsidRPr="00A86766">
        <w:rPr>
          <w:rFonts w:asciiTheme="minorHAnsi" w:hAnsiTheme="minorHAnsi" w:cstheme="minorHAnsi"/>
          <w:sz w:val="22"/>
          <w:szCs w:val="22"/>
        </w:rPr>
        <w:t>Rector:</w:t>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de schoolleider in de zin van de Wet op het voortgezet onderwijs</w:t>
      </w:r>
    </w:p>
    <w:p w:rsidRPr="00A86766" w:rsidR="001D737F" w:rsidRDefault="001D737F" w14:paraId="52831D6E"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2.11 </w:t>
      </w:r>
      <w:r w:rsidRPr="00A86766">
        <w:rPr>
          <w:rFonts w:asciiTheme="minorHAnsi" w:hAnsiTheme="minorHAnsi" w:cstheme="minorHAnsi"/>
          <w:sz w:val="22"/>
          <w:szCs w:val="22"/>
        </w:rPr>
        <w:tab/>
      </w:r>
      <w:r w:rsidRPr="00A86766">
        <w:rPr>
          <w:rFonts w:asciiTheme="minorHAnsi" w:hAnsiTheme="minorHAnsi" w:cstheme="minorHAnsi"/>
          <w:sz w:val="22"/>
          <w:szCs w:val="22"/>
        </w:rPr>
        <w:t>Vestigingsdirecteur: lid van de schoolleiding belast met de leiding van een vestiging.</w:t>
      </w:r>
    </w:p>
    <w:p w:rsidRPr="00A86766" w:rsidR="008A6FFF" w:rsidRDefault="001D737F" w14:paraId="0B0CDEF4"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2.12 </w:t>
      </w:r>
      <w:r w:rsidRPr="00A86766">
        <w:rPr>
          <w:rFonts w:asciiTheme="minorHAnsi" w:hAnsiTheme="minorHAnsi" w:cstheme="minorHAnsi"/>
          <w:sz w:val="22"/>
          <w:szCs w:val="22"/>
        </w:rPr>
        <w:tab/>
      </w:r>
      <w:r w:rsidRPr="00A86766">
        <w:rPr>
          <w:rFonts w:asciiTheme="minorHAnsi" w:hAnsiTheme="minorHAnsi" w:cstheme="minorHAnsi"/>
          <w:sz w:val="22"/>
          <w:szCs w:val="22"/>
        </w:rPr>
        <w:t>Onregelmatighedencommissie:</w:t>
      </w:r>
      <w:r w:rsidRPr="00A86766">
        <w:rPr>
          <w:rFonts w:asciiTheme="minorHAnsi" w:hAnsiTheme="minorHAnsi" w:cstheme="minorHAnsi"/>
          <w:sz w:val="22"/>
          <w:szCs w:val="22"/>
        </w:rPr>
        <w:br/>
      </w:r>
      <w:r w:rsidRPr="00A86766">
        <w:rPr>
          <w:rFonts w:asciiTheme="minorHAnsi" w:hAnsiTheme="minorHAnsi" w:cstheme="minorHAnsi"/>
          <w:sz w:val="22"/>
          <w:szCs w:val="22"/>
        </w:rPr>
        <w:t xml:space="preserve">adviescommissie voor de vestigingsdirecteur bij onregelmatigheden. </w:t>
      </w:r>
    </w:p>
    <w:p w:rsidRPr="00A86766" w:rsidR="001D737F" w:rsidRDefault="008A6FFF" w14:paraId="07D1EFE4"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2.12   Onregelmatigheid</w:t>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sidR="001D737F">
        <w:rPr>
          <w:rFonts w:asciiTheme="minorHAnsi" w:hAnsiTheme="minorHAnsi" w:cstheme="minorHAnsi"/>
          <w:sz w:val="22"/>
          <w:szCs w:val="22"/>
        </w:rPr>
        <w:t>Onder onregelmatigheden wordt verstaan het onrechtmatig verwerven, voorhanden hebben en verstrekken van informatie die tijdens het examen wordt gebruikt of kan worden gebruikt alsmede de voorbereiding voor en poging tot het gebruik van dergelijke informatie.</w:t>
      </w:r>
    </w:p>
    <w:p w:rsidRPr="00A86766" w:rsidR="001D737F" w:rsidRDefault="001D737F" w14:paraId="1BECA89D"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 xml:space="preserve">2.13 </w:t>
      </w:r>
      <w:r w:rsidRPr="00A86766">
        <w:rPr>
          <w:rFonts w:asciiTheme="minorHAnsi" w:hAnsiTheme="minorHAnsi" w:cstheme="minorHAnsi"/>
          <w:sz w:val="22"/>
          <w:szCs w:val="22"/>
        </w:rPr>
        <w:tab/>
      </w:r>
      <w:r w:rsidRPr="00A86766">
        <w:rPr>
          <w:rFonts w:asciiTheme="minorHAnsi" w:hAnsiTheme="minorHAnsi" w:cstheme="minorHAnsi"/>
          <w:sz w:val="22"/>
          <w:szCs w:val="22"/>
        </w:rPr>
        <w:t>Programma van toetsing en afsluiting:</w:t>
      </w:r>
    </w:p>
    <w:p w:rsidRPr="00A86766" w:rsidR="001D737F" w:rsidRDefault="001D737F" w14:paraId="610D5E02"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hierin is opgenomen een omschrijving van de inhoud van de toetsen,  van de wijze, waarop getoetst wordt, alsmede van de beoordeling en weging van het resultaat.</w:t>
      </w:r>
    </w:p>
    <w:p w:rsidRPr="00A86766" w:rsidR="008A6FFF" w:rsidP="008A6FFF" w:rsidRDefault="008A6FFF" w14:paraId="58DC5DCC" w14:textId="77777777">
      <w:pPr>
        <w:tabs>
          <w:tab w:val="left" w:pos="567"/>
          <w:tab w:val="left" w:pos="2268"/>
          <w:tab w:val="left" w:pos="2410"/>
        </w:tabs>
        <w:ind w:left="2410" w:hanging="2410"/>
        <w:rPr>
          <w:rFonts w:asciiTheme="minorHAnsi" w:hAnsiTheme="minorHAnsi" w:cstheme="minorHAnsi"/>
          <w:sz w:val="22"/>
          <w:szCs w:val="22"/>
        </w:rPr>
      </w:pPr>
      <w:r w:rsidRPr="00A86766">
        <w:rPr>
          <w:rFonts w:asciiTheme="minorHAnsi" w:hAnsiTheme="minorHAnsi" w:cstheme="minorHAnsi"/>
          <w:sz w:val="22"/>
          <w:szCs w:val="22"/>
        </w:rPr>
        <w:t>2.15  Toezichthouder</w:t>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Een toezichthouder is een door de directeur aangewezen persoon.</w:t>
      </w:r>
    </w:p>
    <w:p w:rsidR="00BC345D" w:rsidP="00E620EF" w:rsidRDefault="00E620EF" w14:paraId="117A8477" w14:textId="77777777">
      <w:pPr>
        <w:pStyle w:val="Default"/>
        <w:rPr>
          <w:sz w:val="21"/>
          <w:szCs w:val="21"/>
        </w:rPr>
      </w:pPr>
      <w:r>
        <w:rPr>
          <w:sz w:val="21"/>
          <w:szCs w:val="21"/>
        </w:rPr>
        <w:t xml:space="preserve">2.16 </w:t>
      </w:r>
      <w:r w:rsidRPr="00FE34FB">
        <w:rPr>
          <w:sz w:val="22"/>
          <w:szCs w:val="22"/>
        </w:rPr>
        <w:t>Secretaris van het examen</w:t>
      </w:r>
    </w:p>
    <w:p w:rsidRPr="00FE34FB" w:rsidR="00E620EF" w:rsidP="00657752" w:rsidRDefault="00657752" w14:paraId="70907304" w14:textId="238A3AAA">
      <w:pPr>
        <w:pStyle w:val="Default"/>
        <w:ind w:left="2127"/>
        <w:rPr>
          <w:sz w:val="22"/>
          <w:szCs w:val="22"/>
        </w:rPr>
      </w:pPr>
      <w:r>
        <w:rPr>
          <w:sz w:val="22"/>
          <w:szCs w:val="22"/>
        </w:rPr>
        <w:t>I</w:t>
      </w:r>
      <w:r w:rsidRPr="00FE34FB" w:rsidR="00E620EF">
        <w:rPr>
          <w:sz w:val="22"/>
          <w:szCs w:val="22"/>
        </w:rPr>
        <w:t>s een door de directeur aangewezen persoon</w:t>
      </w:r>
      <w:r w:rsidRPr="00FE34FB" w:rsidR="00FE34FB">
        <w:rPr>
          <w:sz w:val="22"/>
          <w:szCs w:val="22"/>
        </w:rPr>
        <w:t>.</w:t>
      </w:r>
      <w:r w:rsidRPr="00FE34FB" w:rsidR="00E620EF">
        <w:rPr>
          <w:sz w:val="22"/>
          <w:szCs w:val="22"/>
        </w:rPr>
        <w:t xml:space="preserve"> </w:t>
      </w:r>
    </w:p>
    <w:p w:rsidRPr="00FE34FB" w:rsidR="0000061D" w:rsidP="00E620EF" w:rsidRDefault="00E620EF" w14:paraId="32C652A5" w14:textId="3684EE0B">
      <w:pPr>
        <w:pStyle w:val="Default"/>
        <w:rPr>
          <w:sz w:val="22"/>
          <w:szCs w:val="22"/>
        </w:rPr>
      </w:pPr>
      <w:r w:rsidRPr="00FE34FB">
        <w:rPr>
          <w:sz w:val="22"/>
          <w:szCs w:val="22"/>
        </w:rPr>
        <w:t>2.1</w:t>
      </w:r>
      <w:r w:rsidRPr="00FE34FB" w:rsidR="2AFEC552">
        <w:rPr>
          <w:sz w:val="22"/>
          <w:szCs w:val="22"/>
        </w:rPr>
        <w:t>8</w:t>
      </w:r>
      <w:r w:rsidRPr="00FE34FB">
        <w:rPr>
          <w:sz w:val="22"/>
          <w:szCs w:val="22"/>
        </w:rPr>
        <w:t xml:space="preserve"> </w:t>
      </w:r>
      <w:proofErr w:type="spellStart"/>
      <w:r w:rsidRPr="00FE34FB">
        <w:rPr>
          <w:sz w:val="22"/>
          <w:szCs w:val="22"/>
        </w:rPr>
        <w:t>CvTE</w:t>
      </w:r>
      <w:proofErr w:type="spellEnd"/>
      <w:r w:rsidRPr="00FE34FB" w:rsidR="00592003">
        <w:rPr>
          <w:sz w:val="22"/>
          <w:szCs w:val="22"/>
        </w:rPr>
        <w:tab/>
      </w:r>
      <w:r w:rsidRPr="00FE34FB" w:rsidR="00592003">
        <w:rPr>
          <w:sz w:val="22"/>
          <w:szCs w:val="22"/>
        </w:rPr>
        <w:tab/>
      </w:r>
      <w:r w:rsidRPr="00FE34FB">
        <w:rPr>
          <w:sz w:val="22"/>
          <w:szCs w:val="22"/>
        </w:rPr>
        <w:t>Het College voor Toetsen en Examens (</w:t>
      </w:r>
      <w:proofErr w:type="spellStart"/>
      <w:r w:rsidRPr="00FE34FB">
        <w:rPr>
          <w:sz w:val="22"/>
          <w:szCs w:val="22"/>
        </w:rPr>
        <w:t>CvTE</w:t>
      </w:r>
      <w:proofErr w:type="spellEnd"/>
      <w:r w:rsidRPr="00FE34FB">
        <w:rPr>
          <w:sz w:val="22"/>
          <w:szCs w:val="22"/>
        </w:rPr>
        <w:t>) is een</w:t>
      </w:r>
    </w:p>
    <w:p w:rsidRPr="00FE34FB" w:rsidR="00E620EF" w:rsidP="00FE34FB" w:rsidRDefault="00E620EF" w14:paraId="4519A59E" w14:textId="5D5BBAD2">
      <w:pPr>
        <w:pStyle w:val="Default"/>
        <w:ind w:left="2123"/>
        <w:rPr>
          <w:sz w:val="22"/>
          <w:szCs w:val="22"/>
        </w:rPr>
      </w:pPr>
      <w:r w:rsidRPr="00FE34FB">
        <w:rPr>
          <w:sz w:val="22"/>
          <w:szCs w:val="22"/>
        </w:rPr>
        <w:t xml:space="preserve">zelfstandig bestuursorgaan (ZBO) dat verantwoordelijk is voor de centrale examens en staatsexamens in het voortgezet onderwijs, de examens rekenen en taal in het (middelbaar) beroepsonderwijs en staatsexamens Nederlands als tweede taal. </w:t>
      </w:r>
    </w:p>
    <w:p w:rsidRPr="00657752" w:rsidR="00AB60B0" w:rsidP="00E620EF" w:rsidRDefault="00E620EF" w14:paraId="526DF4A2" w14:textId="2D10E46F">
      <w:pPr>
        <w:tabs>
          <w:tab w:val="left" w:pos="567"/>
          <w:tab w:val="left" w:pos="2268"/>
          <w:tab w:val="left" w:pos="2410"/>
        </w:tabs>
        <w:ind w:left="2410" w:hanging="2410"/>
        <w:rPr>
          <w:rFonts w:asciiTheme="minorHAnsi" w:hAnsiTheme="minorHAnsi" w:cstheme="minorHAnsi"/>
          <w:sz w:val="22"/>
          <w:szCs w:val="22"/>
        </w:rPr>
      </w:pPr>
      <w:r w:rsidRPr="3638C4C3">
        <w:rPr>
          <w:sz w:val="21"/>
          <w:szCs w:val="21"/>
        </w:rPr>
        <w:t>2.</w:t>
      </w:r>
      <w:r w:rsidRPr="3638C4C3" w:rsidR="5210E6F7">
        <w:rPr>
          <w:sz w:val="21"/>
          <w:szCs w:val="21"/>
        </w:rPr>
        <w:t>19</w:t>
      </w:r>
      <w:r w:rsidRPr="3638C4C3">
        <w:rPr>
          <w:sz w:val="21"/>
          <w:szCs w:val="21"/>
        </w:rPr>
        <w:t xml:space="preserve"> </w:t>
      </w:r>
      <w:r w:rsidRPr="00657752">
        <w:rPr>
          <w:rFonts w:asciiTheme="minorHAnsi" w:hAnsiTheme="minorHAnsi" w:cstheme="minorHAnsi"/>
          <w:sz w:val="22"/>
          <w:szCs w:val="22"/>
        </w:rPr>
        <w:t xml:space="preserve">Commissie van beroep </w:t>
      </w:r>
    </w:p>
    <w:p w:rsidRPr="00657752" w:rsidR="008A6FFF" w:rsidP="00E620EF" w:rsidRDefault="00AB60B0" w14:paraId="47C5DA93" w14:textId="5363AA6E">
      <w:pPr>
        <w:tabs>
          <w:tab w:val="left" w:pos="567"/>
          <w:tab w:val="left" w:pos="2268"/>
          <w:tab w:val="left" w:pos="2410"/>
        </w:tabs>
        <w:ind w:left="2410" w:hanging="2410"/>
        <w:rPr>
          <w:rFonts w:asciiTheme="minorHAnsi" w:hAnsiTheme="minorHAnsi" w:cstheme="minorHAnsi"/>
          <w:sz w:val="22"/>
          <w:szCs w:val="22"/>
        </w:rPr>
      </w:pPr>
      <w:r w:rsidRPr="00657752">
        <w:rPr>
          <w:rFonts w:asciiTheme="minorHAnsi" w:hAnsiTheme="minorHAnsi" w:cstheme="minorHAnsi"/>
          <w:sz w:val="22"/>
          <w:szCs w:val="22"/>
        </w:rPr>
        <w:tab/>
      </w:r>
      <w:r w:rsidRPr="00657752">
        <w:rPr>
          <w:rFonts w:asciiTheme="minorHAnsi" w:hAnsiTheme="minorHAnsi" w:cstheme="minorHAnsi"/>
          <w:sz w:val="22"/>
          <w:szCs w:val="22"/>
        </w:rPr>
        <w:t xml:space="preserve">                </w:t>
      </w:r>
      <w:r w:rsidRPr="00657752" w:rsidR="00FE34FB">
        <w:rPr>
          <w:rFonts w:asciiTheme="minorHAnsi" w:hAnsiTheme="minorHAnsi" w:cstheme="minorHAnsi"/>
          <w:sz w:val="22"/>
          <w:szCs w:val="22"/>
        </w:rPr>
        <w:tab/>
      </w:r>
      <w:r w:rsidRPr="00657752">
        <w:rPr>
          <w:rFonts w:asciiTheme="minorHAnsi" w:hAnsiTheme="minorHAnsi" w:cstheme="minorHAnsi"/>
          <w:sz w:val="22"/>
          <w:szCs w:val="22"/>
        </w:rPr>
        <w:t xml:space="preserve"> </w:t>
      </w:r>
      <w:r w:rsidRPr="00C61579">
        <w:rPr>
          <w:rFonts w:asciiTheme="minorHAnsi" w:hAnsiTheme="minorHAnsi" w:cstheme="minorHAnsi"/>
          <w:sz w:val="22"/>
          <w:szCs w:val="22"/>
        </w:rPr>
        <w:t xml:space="preserve">De </w:t>
      </w:r>
      <w:r w:rsidRPr="00C61579" w:rsidR="00040B2F">
        <w:rPr>
          <w:rFonts w:asciiTheme="minorHAnsi" w:hAnsiTheme="minorHAnsi" w:cstheme="minorHAnsi"/>
          <w:sz w:val="22"/>
          <w:szCs w:val="22"/>
        </w:rPr>
        <w:t>commissie</w:t>
      </w:r>
      <w:r w:rsidRPr="00C61579">
        <w:rPr>
          <w:rFonts w:asciiTheme="minorHAnsi" w:hAnsiTheme="minorHAnsi" w:cstheme="minorHAnsi"/>
          <w:sz w:val="22"/>
          <w:szCs w:val="22"/>
        </w:rPr>
        <w:t xml:space="preserve"> van beroep waar je in beroep kunt gaan tegen</w:t>
      </w:r>
      <w:r w:rsidRPr="00C61579" w:rsidR="00040B2F">
        <w:rPr>
          <w:rFonts w:asciiTheme="minorHAnsi" w:hAnsiTheme="minorHAnsi" w:cstheme="minorHAnsi"/>
          <w:sz w:val="22"/>
          <w:szCs w:val="22"/>
        </w:rPr>
        <w:t xml:space="preserve"> beoordelingen van toetsen</w:t>
      </w:r>
    </w:p>
    <w:p w:rsidRPr="00490688" w:rsidR="00C85DBE" w:rsidP="3638C4C3" w:rsidRDefault="00C85DBE" w14:paraId="425CF26B" w14:textId="64B38DA3">
      <w:pPr>
        <w:tabs>
          <w:tab w:val="left" w:pos="567"/>
          <w:tab w:val="left" w:pos="2268"/>
          <w:tab w:val="left" w:pos="2410"/>
        </w:tabs>
        <w:ind w:left="2410" w:hanging="2410"/>
        <w:rPr>
          <w:rFonts w:asciiTheme="minorHAnsi" w:hAnsiTheme="minorHAnsi" w:cstheme="minorBidi"/>
          <w:sz w:val="22"/>
          <w:szCs w:val="22"/>
        </w:rPr>
      </w:pPr>
      <w:r w:rsidRPr="3638C4C3">
        <w:rPr>
          <w:rFonts w:asciiTheme="minorHAnsi" w:hAnsiTheme="minorHAnsi" w:cstheme="minorBidi"/>
          <w:sz w:val="22"/>
          <w:szCs w:val="22"/>
        </w:rPr>
        <w:lastRenderedPageBreak/>
        <w:t>2.2</w:t>
      </w:r>
      <w:r w:rsidRPr="3638C4C3" w:rsidR="00C421E4">
        <w:rPr>
          <w:rFonts w:asciiTheme="minorHAnsi" w:hAnsiTheme="minorHAnsi" w:cstheme="minorBidi"/>
          <w:sz w:val="22"/>
          <w:szCs w:val="22"/>
        </w:rPr>
        <w:t>0  E</w:t>
      </w:r>
      <w:r w:rsidRPr="3638C4C3" w:rsidR="00105646">
        <w:rPr>
          <w:rFonts w:asciiTheme="minorHAnsi" w:hAnsiTheme="minorHAnsi" w:cstheme="minorBidi"/>
          <w:sz w:val="22"/>
          <w:szCs w:val="22"/>
        </w:rPr>
        <w:t>xamencommissie</w:t>
      </w:r>
    </w:p>
    <w:p w:rsidRPr="00490688" w:rsidR="00490688" w:rsidP="3638C4C3" w:rsidRDefault="00105646" w14:paraId="4075F9D6" w14:textId="77777777">
      <w:pPr>
        <w:tabs>
          <w:tab w:val="left" w:pos="567"/>
          <w:tab w:val="left" w:pos="2268"/>
          <w:tab w:val="left" w:pos="2410"/>
        </w:tabs>
        <w:ind w:left="2410" w:hanging="2410"/>
        <w:rPr>
          <w:rFonts w:asciiTheme="minorHAnsi" w:hAnsiTheme="minorHAnsi" w:cstheme="minorBidi"/>
          <w:sz w:val="22"/>
          <w:szCs w:val="22"/>
        </w:rPr>
      </w:pPr>
      <w:r w:rsidRPr="00490688">
        <w:rPr>
          <w:rFonts w:asciiTheme="minorHAnsi" w:hAnsiTheme="minorHAnsi" w:cstheme="minorHAnsi"/>
          <w:color w:val="FF0000"/>
          <w:sz w:val="22"/>
          <w:szCs w:val="22"/>
        </w:rPr>
        <w:tab/>
      </w:r>
      <w:r w:rsidRPr="3638C4C3">
        <w:rPr>
          <w:rFonts w:asciiTheme="minorHAnsi" w:hAnsiTheme="minorHAnsi" w:cstheme="minorBidi"/>
          <w:sz w:val="22"/>
          <w:szCs w:val="22"/>
        </w:rPr>
        <w:t xml:space="preserve">                 </w:t>
      </w:r>
      <w:r w:rsidRPr="3638C4C3" w:rsidR="003406A6">
        <w:rPr>
          <w:rFonts w:asciiTheme="minorHAnsi" w:hAnsiTheme="minorHAnsi" w:cstheme="minorBidi"/>
          <w:sz w:val="22"/>
          <w:szCs w:val="22"/>
        </w:rPr>
        <w:t xml:space="preserve">Een door het bevoegd gezag ingestelde commissie die toeziet </w:t>
      </w:r>
      <w:r w:rsidRPr="3638C4C3" w:rsidR="00A7454A">
        <w:rPr>
          <w:rFonts w:asciiTheme="minorHAnsi" w:hAnsiTheme="minorHAnsi" w:cstheme="minorBidi"/>
          <w:sz w:val="22"/>
          <w:szCs w:val="22"/>
        </w:rPr>
        <w:t>op de kwaliteit</w:t>
      </w:r>
      <w:r w:rsidRPr="3638C4C3" w:rsidR="00216578">
        <w:rPr>
          <w:rFonts w:asciiTheme="minorHAnsi" w:hAnsiTheme="minorHAnsi" w:cstheme="minorBidi"/>
          <w:sz w:val="22"/>
          <w:szCs w:val="22"/>
        </w:rPr>
        <w:t xml:space="preserve"> en de</w:t>
      </w:r>
      <w:r w:rsidRPr="3638C4C3" w:rsidR="00490688">
        <w:rPr>
          <w:rFonts w:asciiTheme="minorHAnsi" w:hAnsiTheme="minorHAnsi" w:cstheme="minorBidi"/>
          <w:sz w:val="22"/>
          <w:szCs w:val="22"/>
        </w:rPr>
        <w:t xml:space="preserve"> </w:t>
      </w:r>
    </w:p>
    <w:p w:rsidRPr="00490688" w:rsidR="00490688" w:rsidP="3638C4C3" w:rsidRDefault="00490688" w14:paraId="085AB7F3" w14:textId="77777777">
      <w:pPr>
        <w:tabs>
          <w:tab w:val="left" w:pos="567"/>
          <w:tab w:val="left" w:pos="2268"/>
          <w:tab w:val="left" w:pos="2410"/>
        </w:tabs>
        <w:ind w:left="2410" w:hanging="2410"/>
        <w:rPr>
          <w:rFonts w:asciiTheme="minorHAnsi" w:hAnsiTheme="minorHAnsi" w:cstheme="minorBidi"/>
          <w:sz w:val="22"/>
          <w:szCs w:val="22"/>
        </w:rPr>
      </w:pPr>
      <w:r w:rsidRPr="3638C4C3">
        <w:rPr>
          <w:rFonts w:asciiTheme="minorHAnsi" w:hAnsiTheme="minorHAnsi" w:cstheme="minorBidi"/>
          <w:sz w:val="22"/>
          <w:szCs w:val="22"/>
        </w:rPr>
        <w:t xml:space="preserve">                            </w:t>
      </w:r>
      <w:r w:rsidRPr="3638C4C3" w:rsidR="00216578">
        <w:rPr>
          <w:rFonts w:asciiTheme="minorHAnsi" w:hAnsiTheme="minorHAnsi" w:cstheme="minorBidi"/>
          <w:sz w:val="22"/>
          <w:szCs w:val="22"/>
        </w:rPr>
        <w:t>borging van het schoolexamen</w:t>
      </w:r>
      <w:r w:rsidRPr="3638C4C3" w:rsidR="00005CA4">
        <w:rPr>
          <w:rFonts w:asciiTheme="minorHAnsi" w:hAnsiTheme="minorHAnsi" w:cstheme="minorBidi"/>
          <w:sz w:val="22"/>
          <w:szCs w:val="22"/>
        </w:rPr>
        <w:t xml:space="preserve"> en het vaststellen van de richtlijnen</w:t>
      </w:r>
      <w:r w:rsidRPr="3638C4C3" w:rsidR="002C5FAB">
        <w:rPr>
          <w:rFonts w:asciiTheme="minorHAnsi" w:hAnsiTheme="minorHAnsi" w:cstheme="minorBidi"/>
          <w:sz w:val="22"/>
          <w:szCs w:val="22"/>
        </w:rPr>
        <w:t xml:space="preserve"> om de</w:t>
      </w:r>
    </w:p>
    <w:p w:rsidRPr="00490688" w:rsidR="00105646" w:rsidP="3638C4C3" w:rsidRDefault="00490688" w14:paraId="4619BB56" w14:textId="3403EC42">
      <w:pPr>
        <w:tabs>
          <w:tab w:val="left" w:pos="567"/>
          <w:tab w:val="left" w:pos="2268"/>
          <w:tab w:val="left" w:pos="2410"/>
        </w:tabs>
        <w:ind w:left="2410" w:hanging="2410"/>
        <w:rPr>
          <w:rFonts w:asciiTheme="minorHAnsi" w:hAnsiTheme="minorHAnsi" w:cstheme="minorBidi"/>
          <w:sz w:val="22"/>
          <w:szCs w:val="22"/>
        </w:rPr>
      </w:pPr>
      <w:r w:rsidRPr="3638C4C3">
        <w:rPr>
          <w:rFonts w:asciiTheme="minorHAnsi" w:hAnsiTheme="minorHAnsi" w:cstheme="minorBidi"/>
          <w:sz w:val="22"/>
          <w:szCs w:val="22"/>
        </w:rPr>
        <w:t xml:space="preserve">                            </w:t>
      </w:r>
      <w:r w:rsidRPr="3638C4C3" w:rsidR="002C5FAB">
        <w:rPr>
          <w:rFonts w:asciiTheme="minorHAnsi" w:hAnsiTheme="minorHAnsi" w:cstheme="minorBidi"/>
          <w:sz w:val="22"/>
          <w:szCs w:val="22"/>
        </w:rPr>
        <w:t>schoolexamens te beoordelen en vast te</w:t>
      </w:r>
      <w:r w:rsidR="00C61579">
        <w:rPr>
          <w:rFonts w:asciiTheme="minorHAnsi" w:hAnsiTheme="minorHAnsi" w:cstheme="minorBidi"/>
          <w:sz w:val="22"/>
          <w:szCs w:val="22"/>
        </w:rPr>
        <w:t xml:space="preserve"> </w:t>
      </w:r>
      <w:r w:rsidRPr="3638C4C3" w:rsidR="002C5FAB">
        <w:rPr>
          <w:rFonts w:asciiTheme="minorHAnsi" w:hAnsiTheme="minorHAnsi" w:cstheme="minorBidi"/>
          <w:sz w:val="22"/>
          <w:szCs w:val="22"/>
        </w:rPr>
        <w:t>stellen.</w:t>
      </w:r>
    </w:p>
    <w:p w:rsidRPr="00A86766" w:rsidR="001D737F" w:rsidRDefault="001D737F" w14:paraId="0C5F1112" w14:textId="77777777">
      <w:pPr>
        <w:rPr>
          <w:rFonts w:asciiTheme="minorHAnsi" w:hAnsiTheme="minorHAnsi" w:cstheme="minorHAnsi"/>
          <w:sz w:val="22"/>
          <w:szCs w:val="22"/>
        </w:rPr>
      </w:pPr>
    </w:p>
    <w:p w:rsidRPr="00A86766" w:rsidR="001D737F" w:rsidRDefault="001D737F" w14:paraId="361EA6F2" w14:textId="77777777">
      <w:pPr>
        <w:numPr>
          <w:ilvl w:val="0"/>
          <w:numId w:val="2"/>
        </w:numPr>
        <w:tabs>
          <w:tab w:val="clear" w:pos="36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HET EXAMEN</w:t>
      </w:r>
    </w:p>
    <w:p w:rsidRPr="00A86766" w:rsidR="001D737F" w:rsidRDefault="001D737F" w14:paraId="50F76FB9" w14:textId="77777777">
      <w:pPr>
        <w:tabs>
          <w:tab w:val="left" w:pos="567"/>
        </w:tabs>
        <w:ind w:left="567" w:hanging="567"/>
        <w:rPr>
          <w:rFonts w:asciiTheme="minorHAnsi" w:hAnsiTheme="minorHAnsi" w:cstheme="minorHAnsi"/>
          <w:sz w:val="22"/>
          <w:szCs w:val="22"/>
        </w:rPr>
      </w:pPr>
    </w:p>
    <w:p w:rsidRPr="00A86766" w:rsidR="001D737F" w:rsidRDefault="001D737F" w14:paraId="3F85F5EE" w14:textId="77777777">
      <w:pPr>
        <w:numPr>
          <w:ilvl w:val="1"/>
          <w:numId w:val="2"/>
        </w:numPr>
        <w:tabs>
          <w:tab w:val="clear" w:pos="1068"/>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Het bevoegd gezag stelt de leerlingen van de school in de gelegenheid ter afsluiting van de opleiding een examen af te leggen. </w:t>
      </w:r>
    </w:p>
    <w:p w:rsidRPr="00A86766" w:rsidR="001D737F" w:rsidRDefault="001D737F" w14:paraId="1138909E" w14:textId="77777777">
      <w:pPr>
        <w:numPr>
          <w:ilvl w:val="1"/>
          <w:numId w:val="2"/>
        </w:numPr>
        <w:tabs>
          <w:tab w:val="clear" w:pos="1068"/>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Het examen bestaat uit een Schoolexamen en voor</w:t>
      </w:r>
      <w:r w:rsidRPr="00A86766" w:rsidR="00360F86">
        <w:rPr>
          <w:rFonts w:asciiTheme="minorHAnsi" w:hAnsiTheme="minorHAnsi" w:cstheme="minorHAnsi"/>
          <w:sz w:val="22"/>
          <w:szCs w:val="22"/>
        </w:rPr>
        <w:t xml:space="preserve"> </w:t>
      </w:r>
      <w:r w:rsidRPr="00A86766">
        <w:rPr>
          <w:rFonts w:asciiTheme="minorHAnsi" w:hAnsiTheme="minorHAnsi" w:cstheme="minorHAnsi"/>
          <w:sz w:val="22"/>
          <w:szCs w:val="22"/>
        </w:rPr>
        <w:t>zover dat in het examenprogramma bepaald is, een centraal examen.</w:t>
      </w:r>
    </w:p>
    <w:p w:rsidRPr="00A86766" w:rsidR="001D737F" w:rsidRDefault="001D737F" w14:paraId="4210B91E" w14:textId="77777777">
      <w:pPr>
        <w:numPr>
          <w:ilvl w:val="1"/>
          <w:numId w:val="2"/>
        </w:numPr>
        <w:tabs>
          <w:tab w:val="clear" w:pos="1068"/>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De vestigingsdirecteur en de examinatoren nemen onder verantwoordelijkheid van het bevoegd gezag het examen af.</w:t>
      </w:r>
    </w:p>
    <w:p w:rsidRPr="00A86766" w:rsidR="001D737F" w:rsidRDefault="001D737F" w14:paraId="169A84D3" w14:textId="77777777">
      <w:pPr>
        <w:numPr>
          <w:ilvl w:val="1"/>
          <w:numId w:val="2"/>
        </w:numPr>
        <w:tabs>
          <w:tab w:val="clear" w:pos="1068"/>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De vestigingsdirecteur wijst één van de personeelsleden aan als secretaris van het examen. Deze secretaris regelt samen met de vestigingsdirecteur alle aangelegenheden die het examen betreffen.               </w:t>
      </w:r>
    </w:p>
    <w:p w:rsidRPr="00A86766" w:rsidR="001D737F" w:rsidRDefault="001D737F" w14:paraId="40E64CB9"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 </w:t>
      </w:r>
    </w:p>
    <w:p w:rsidRPr="00A86766" w:rsidR="001D737F" w:rsidRDefault="001D737F" w14:paraId="5E1A2647" w14:textId="77777777">
      <w:pPr>
        <w:numPr>
          <w:ilvl w:val="0"/>
          <w:numId w:val="2"/>
        </w:numPr>
        <w:tabs>
          <w:tab w:val="clear" w:pos="360"/>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SCHOOLEXAMEN</w:t>
      </w:r>
    </w:p>
    <w:p w:rsidRPr="00A86766" w:rsidR="001D737F" w:rsidRDefault="001D737F" w14:paraId="2C3B602A" w14:textId="77777777">
      <w:pPr>
        <w:tabs>
          <w:tab w:val="left" w:pos="567"/>
        </w:tabs>
        <w:ind w:left="567" w:hanging="567"/>
        <w:rPr>
          <w:rFonts w:asciiTheme="minorHAnsi" w:hAnsiTheme="minorHAnsi" w:cstheme="minorHAnsi"/>
          <w:sz w:val="22"/>
          <w:szCs w:val="22"/>
        </w:rPr>
      </w:pPr>
    </w:p>
    <w:p w:rsidRPr="00C7293A" w:rsidR="001D737F" w:rsidP="00FD7071" w:rsidRDefault="001D737F" w14:paraId="7674DF1C" w14:textId="1D0D8644">
      <w:pPr>
        <w:numPr>
          <w:ilvl w:val="1"/>
          <w:numId w:val="2"/>
        </w:numPr>
        <w:tabs>
          <w:tab w:val="clear" w:pos="1068"/>
          <w:tab w:val="left" w:pos="567"/>
        </w:tabs>
        <w:ind w:left="567" w:hanging="567"/>
        <w:rPr>
          <w:rFonts w:asciiTheme="minorHAnsi" w:hAnsiTheme="minorHAnsi" w:cstheme="minorHAnsi"/>
          <w:sz w:val="22"/>
          <w:szCs w:val="22"/>
        </w:rPr>
      </w:pPr>
      <w:r w:rsidRPr="00C7293A">
        <w:rPr>
          <w:rFonts w:asciiTheme="minorHAnsi" w:hAnsiTheme="minorHAnsi" w:cstheme="minorHAnsi"/>
          <w:sz w:val="22"/>
          <w:szCs w:val="22"/>
        </w:rPr>
        <w:t>Algemeen</w:t>
      </w:r>
    </w:p>
    <w:p w:rsidRPr="00A86766" w:rsidR="001D737F" w:rsidRDefault="001D737F" w14:paraId="7CA01D65" w14:textId="77777777">
      <w:pPr>
        <w:numPr>
          <w:ilvl w:val="2"/>
          <w:numId w:val="2"/>
        </w:numPr>
        <w:tabs>
          <w:tab w:val="clear" w:pos="2136"/>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Het Schoolexamen kan bestaan uit de volgende toetsen:</w:t>
      </w:r>
    </w:p>
    <w:p w:rsidRPr="00A86766" w:rsidR="001D737F" w:rsidRDefault="001D737F" w14:paraId="25949F02" w14:textId="77777777">
      <w:pPr>
        <w:numPr>
          <w:ilvl w:val="0"/>
          <w:numId w:val="3"/>
        </w:numPr>
        <w:tabs>
          <w:tab w:val="clear" w:pos="1773"/>
          <w:tab w:val="left" w:pos="851"/>
          <w:tab w:val="num" w:pos="2496"/>
        </w:tabs>
        <w:ind w:left="851" w:hanging="284"/>
        <w:rPr>
          <w:rFonts w:asciiTheme="minorHAnsi" w:hAnsiTheme="minorHAnsi" w:cstheme="minorHAnsi"/>
          <w:sz w:val="22"/>
          <w:szCs w:val="22"/>
        </w:rPr>
      </w:pPr>
      <w:r w:rsidRPr="00A86766">
        <w:rPr>
          <w:rFonts w:asciiTheme="minorHAnsi" w:hAnsiTheme="minorHAnsi" w:cstheme="minorHAnsi"/>
          <w:sz w:val="22"/>
          <w:szCs w:val="22"/>
        </w:rPr>
        <w:t>mondelinge toetsen</w:t>
      </w:r>
    </w:p>
    <w:p w:rsidRPr="00A86766" w:rsidR="001D737F" w:rsidRDefault="001D737F" w14:paraId="51A4D82E" w14:textId="77777777">
      <w:pPr>
        <w:numPr>
          <w:ilvl w:val="0"/>
          <w:numId w:val="3"/>
        </w:numPr>
        <w:tabs>
          <w:tab w:val="clear" w:pos="1773"/>
          <w:tab w:val="left" w:pos="851"/>
          <w:tab w:val="num" w:pos="2484"/>
        </w:tabs>
        <w:ind w:left="851" w:hanging="284"/>
        <w:rPr>
          <w:rFonts w:asciiTheme="minorHAnsi" w:hAnsiTheme="minorHAnsi" w:cstheme="minorHAnsi"/>
          <w:sz w:val="22"/>
          <w:szCs w:val="22"/>
        </w:rPr>
      </w:pPr>
      <w:r w:rsidRPr="00A86766">
        <w:rPr>
          <w:rFonts w:asciiTheme="minorHAnsi" w:hAnsiTheme="minorHAnsi" w:cstheme="minorHAnsi"/>
          <w:sz w:val="22"/>
          <w:szCs w:val="22"/>
        </w:rPr>
        <w:t>schriftelijke toetsen met gesloten en/of open vragen</w:t>
      </w:r>
    </w:p>
    <w:p w:rsidRPr="00A86766" w:rsidR="006178F1" w:rsidRDefault="006178F1" w14:paraId="3C064F5A" w14:textId="77777777">
      <w:pPr>
        <w:numPr>
          <w:ilvl w:val="0"/>
          <w:numId w:val="3"/>
        </w:numPr>
        <w:tabs>
          <w:tab w:val="clear" w:pos="1773"/>
          <w:tab w:val="left" w:pos="851"/>
          <w:tab w:val="num" w:pos="2484"/>
        </w:tabs>
        <w:ind w:left="851" w:hanging="284"/>
        <w:rPr>
          <w:rFonts w:asciiTheme="minorHAnsi" w:hAnsiTheme="minorHAnsi" w:cstheme="minorHAnsi"/>
          <w:sz w:val="22"/>
          <w:szCs w:val="22"/>
        </w:rPr>
      </w:pPr>
      <w:r w:rsidRPr="00A86766">
        <w:rPr>
          <w:rFonts w:asciiTheme="minorHAnsi" w:hAnsiTheme="minorHAnsi" w:cstheme="minorHAnsi"/>
          <w:sz w:val="22"/>
          <w:szCs w:val="22"/>
        </w:rPr>
        <w:t>kijk- en luistertoetsen</w:t>
      </w:r>
    </w:p>
    <w:p w:rsidRPr="00A86766" w:rsidR="001D737F" w:rsidRDefault="001D737F" w14:paraId="591F0616" w14:textId="77777777">
      <w:pPr>
        <w:numPr>
          <w:ilvl w:val="0"/>
          <w:numId w:val="3"/>
        </w:numPr>
        <w:tabs>
          <w:tab w:val="clear" w:pos="1773"/>
          <w:tab w:val="left" w:pos="851"/>
          <w:tab w:val="num" w:pos="2484"/>
        </w:tabs>
        <w:ind w:left="851" w:hanging="284"/>
        <w:rPr>
          <w:rFonts w:asciiTheme="minorHAnsi" w:hAnsiTheme="minorHAnsi" w:cstheme="minorHAnsi"/>
          <w:sz w:val="22"/>
          <w:szCs w:val="22"/>
        </w:rPr>
      </w:pPr>
      <w:r w:rsidRPr="00A86766">
        <w:rPr>
          <w:rFonts w:asciiTheme="minorHAnsi" w:hAnsiTheme="minorHAnsi" w:cstheme="minorHAnsi"/>
          <w:sz w:val="22"/>
          <w:szCs w:val="22"/>
        </w:rPr>
        <w:t>werkstukken</w:t>
      </w:r>
    </w:p>
    <w:p w:rsidRPr="00224BAC" w:rsidR="001D737F" w:rsidRDefault="00A86766" w14:paraId="16396465" w14:textId="77777777">
      <w:pPr>
        <w:numPr>
          <w:ilvl w:val="0"/>
          <w:numId w:val="3"/>
        </w:numPr>
        <w:tabs>
          <w:tab w:val="clear" w:pos="1773"/>
          <w:tab w:val="left" w:pos="851"/>
          <w:tab w:val="num" w:pos="2484"/>
        </w:tabs>
        <w:ind w:left="851" w:hanging="284"/>
        <w:rPr>
          <w:rFonts w:asciiTheme="minorHAnsi" w:hAnsiTheme="minorHAnsi" w:cstheme="minorHAnsi"/>
          <w:sz w:val="22"/>
          <w:szCs w:val="22"/>
        </w:rPr>
      </w:pPr>
      <w:r w:rsidRPr="00224BAC">
        <w:rPr>
          <w:rFonts w:asciiTheme="minorHAnsi" w:hAnsiTheme="minorHAnsi" w:cstheme="minorHAnsi"/>
          <w:sz w:val="22"/>
          <w:szCs w:val="22"/>
        </w:rPr>
        <w:t>praktische opdrachten</w:t>
      </w:r>
    </w:p>
    <w:p w:rsidRPr="00A86766" w:rsidR="001D737F" w:rsidRDefault="001D737F" w14:paraId="32CD2779" w14:textId="77777777">
      <w:pPr>
        <w:numPr>
          <w:ilvl w:val="0"/>
          <w:numId w:val="3"/>
        </w:numPr>
        <w:tabs>
          <w:tab w:val="clear" w:pos="1773"/>
          <w:tab w:val="left" w:pos="851"/>
          <w:tab w:val="num" w:pos="2484"/>
        </w:tabs>
        <w:ind w:left="851" w:hanging="284"/>
        <w:rPr>
          <w:rFonts w:asciiTheme="minorHAnsi" w:hAnsiTheme="minorHAnsi" w:cstheme="minorHAnsi"/>
          <w:sz w:val="22"/>
          <w:szCs w:val="22"/>
        </w:rPr>
      </w:pPr>
      <w:r w:rsidRPr="00A86766">
        <w:rPr>
          <w:rFonts w:asciiTheme="minorHAnsi" w:hAnsiTheme="minorHAnsi" w:cstheme="minorHAnsi"/>
          <w:sz w:val="22"/>
          <w:szCs w:val="22"/>
        </w:rPr>
        <w:t>handelingsopdrachten</w:t>
      </w:r>
    </w:p>
    <w:p w:rsidRPr="00224BAC" w:rsidR="001D737F" w:rsidP="00A86766" w:rsidRDefault="001D737F" w14:paraId="037009F4" w14:textId="77777777">
      <w:pPr>
        <w:numPr>
          <w:ilvl w:val="2"/>
          <w:numId w:val="2"/>
        </w:numPr>
        <w:tabs>
          <w:tab w:val="clear" w:pos="2136"/>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Voor kandidaten in de theoretische/gemengde leerweg bestaat het Schoolexamen bovendien uit een </w:t>
      </w:r>
      <w:r w:rsidRPr="00224BAC" w:rsidR="007D3497">
        <w:rPr>
          <w:rFonts w:asciiTheme="minorHAnsi" w:hAnsiTheme="minorHAnsi" w:cstheme="minorHAnsi"/>
          <w:sz w:val="22"/>
          <w:szCs w:val="22"/>
        </w:rPr>
        <w:t>profielwerkstuk</w:t>
      </w:r>
      <w:r w:rsidRPr="00224BAC" w:rsidR="00A86766">
        <w:rPr>
          <w:rFonts w:ascii="Calibri" w:hAnsi="Calibri" w:cs="Calibri"/>
          <w:sz w:val="22"/>
          <w:szCs w:val="22"/>
        </w:rPr>
        <w:t>. (Het profielwerkstuk is een werkstuk, een presentatie daaronder begrepen, waarin op geïntegreerde wijze kennis, inzicht en vaardigheden aan de orde komen die van betekenis zijn in het desbetreffende profiel).</w:t>
      </w:r>
    </w:p>
    <w:p w:rsidRPr="00A86766" w:rsidR="001D737F" w:rsidP="3638C4C3" w:rsidRDefault="001D737F" w14:paraId="6BD65F23" w14:textId="1384DC55">
      <w:pPr>
        <w:tabs>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 xml:space="preserve">4.1.3 </w:t>
      </w:r>
      <w:r w:rsidRPr="00A86766">
        <w:rPr>
          <w:rFonts w:asciiTheme="minorHAnsi" w:hAnsiTheme="minorHAnsi" w:cstheme="minorHAnsi"/>
          <w:sz w:val="22"/>
          <w:szCs w:val="22"/>
        </w:rPr>
        <w:tab/>
      </w:r>
      <w:r w:rsidRPr="3638C4C3">
        <w:rPr>
          <w:rFonts w:asciiTheme="minorHAnsi" w:hAnsiTheme="minorHAnsi" w:cstheme="minorBidi"/>
          <w:sz w:val="22"/>
          <w:szCs w:val="22"/>
        </w:rPr>
        <w:t>Het Schoolexamen wordt gehouden overeenkomstig het voor ieder vak geldend programma van toetsing en afsluiting</w:t>
      </w:r>
      <w:r w:rsidRPr="3638C4C3" w:rsidR="00431A4E">
        <w:rPr>
          <w:rFonts w:asciiTheme="minorHAnsi" w:hAnsiTheme="minorHAnsi" w:cstheme="minorBidi"/>
          <w:sz w:val="22"/>
          <w:szCs w:val="22"/>
        </w:rPr>
        <w:t xml:space="preserve"> </w:t>
      </w:r>
      <w:r w:rsidRPr="3638C4C3" w:rsidR="00431A4E">
        <w:rPr>
          <w:rFonts w:ascii="Calibri" w:hAnsi="Calibri" w:cs="Calibri"/>
          <w:sz w:val="22"/>
          <w:szCs w:val="22"/>
        </w:rPr>
        <w:t xml:space="preserve">(PTA) en voldoet aan het gestelde in </w:t>
      </w:r>
      <w:proofErr w:type="spellStart"/>
      <w:r w:rsidRPr="3638C4C3" w:rsidR="00431A4E">
        <w:rPr>
          <w:rFonts w:ascii="Calibri" w:hAnsi="Calibri" w:cs="Calibri"/>
          <w:sz w:val="22"/>
          <w:szCs w:val="22"/>
        </w:rPr>
        <w:t>Toetsbeleid</w:t>
      </w:r>
      <w:proofErr w:type="spellEnd"/>
      <w:r w:rsidRPr="3638C4C3" w:rsidR="00431A4E">
        <w:rPr>
          <w:rFonts w:ascii="Calibri" w:hAnsi="Calibri" w:cs="Calibri"/>
          <w:sz w:val="22"/>
          <w:szCs w:val="22"/>
        </w:rPr>
        <w:t xml:space="preserve"> VC Twello, welke te vinden is via volgende link:</w:t>
      </w:r>
      <w:r w:rsidRPr="007B397F" w:rsidR="00431A4E">
        <w:rPr>
          <w:rFonts w:ascii="Calibri" w:hAnsi="Calibri" w:cs="Calibri"/>
          <w:color w:val="FF0000"/>
          <w:sz w:val="22"/>
          <w:szCs w:val="22"/>
        </w:rPr>
        <w:t xml:space="preserve"> </w:t>
      </w:r>
      <w:hyperlink w:history="1" r:id="rId13">
        <w:r w:rsidRPr="00CF1E0D" w:rsidR="00431A4E">
          <w:rPr>
            <w:rStyle w:val="Hyperlink"/>
            <w:rFonts w:ascii="Calibri" w:hAnsi="Calibri" w:cs="Calibri"/>
            <w:sz w:val="22"/>
            <w:szCs w:val="22"/>
          </w:rPr>
          <w:t>https://veluwseonderwijsgroep.sharepoint.com/:w:/r/sites/Twello/_layouts/15/Doc.aspx?sourcedoc=%7B124FCC82-3670-4C06-82E8-F8C8F58130AE%7D&amp;file=Toetsbeleid%20Veluws%20College%20Twello.docx&amp;action=default&amp;mobileredirect=true</w:t>
        </w:r>
      </w:hyperlink>
      <w:r w:rsidRPr="3638C4C3">
        <w:rPr>
          <w:rFonts w:asciiTheme="minorHAnsi" w:hAnsiTheme="minorHAnsi" w:cstheme="minorBidi"/>
          <w:sz w:val="22"/>
          <w:szCs w:val="22"/>
        </w:rPr>
        <w:t>.</w:t>
      </w:r>
    </w:p>
    <w:p w:rsidRPr="00A86766" w:rsidR="001D737F" w:rsidRDefault="001D737F" w14:paraId="761C2A41" w14:textId="7AB0F9DF">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 </w:t>
      </w:r>
      <w:r w:rsidRPr="00A86766">
        <w:rPr>
          <w:rFonts w:asciiTheme="minorHAnsi" w:hAnsiTheme="minorHAnsi" w:cstheme="minorHAnsi"/>
          <w:sz w:val="22"/>
          <w:szCs w:val="22"/>
        </w:rPr>
        <w:tab/>
      </w:r>
      <w:r w:rsidRPr="00A86766">
        <w:rPr>
          <w:rFonts w:asciiTheme="minorHAnsi" w:hAnsiTheme="minorHAnsi" w:cstheme="minorHAnsi"/>
          <w:sz w:val="22"/>
          <w:szCs w:val="22"/>
        </w:rPr>
        <w:t>Tijden van het Schoolexamen</w:t>
      </w:r>
    </w:p>
    <w:p w:rsidRPr="00A86766" w:rsidR="001D737F" w:rsidRDefault="001D737F" w14:paraId="318DF0C2"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4.2.1 </w:t>
      </w:r>
      <w:r w:rsidRPr="00A86766">
        <w:rPr>
          <w:rFonts w:asciiTheme="minorHAnsi" w:hAnsiTheme="minorHAnsi" w:cstheme="minorHAnsi"/>
          <w:sz w:val="22"/>
          <w:szCs w:val="22"/>
        </w:rPr>
        <w:tab/>
      </w:r>
      <w:r w:rsidRPr="00A86766">
        <w:rPr>
          <w:rFonts w:asciiTheme="minorHAnsi" w:hAnsiTheme="minorHAnsi" w:cstheme="minorHAnsi"/>
          <w:sz w:val="22"/>
          <w:szCs w:val="22"/>
        </w:rPr>
        <w:t>Het Schoolexamen kan beginnen in het voorlaatste leerjaar van de opleiding met de opbouw van het examendossier.</w:t>
      </w:r>
    </w:p>
    <w:p w:rsidRPr="00A86766" w:rsidR="001D737F" w:rsidRDefault="001D737F" w14:paraId="2D5A00BE"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4.2.2 </w:t>
      </w:r>
      <w:r w:rsidRPr="00A86766">
        <w:rPr>
          <w:rFonts w:asciiTheme="minorHAnsi" w:hAnsiTheme="minorHAnsi" w:cstheme="minorHAnsi"/>
          <w:sz w:val="22"/>
          <w:szCs w:val="22"/>
        </w:rPr>
        <w:tab/>
      </w:r>
      <w:r w:rsidRPr="00A86766" w:rsidR="00390E9F">
        <w:rPr>
          <w:rFonts w:asciiTheme="minorHAnsi" w:hAnsiTheme="minorHAnsi" w:cstheme="minorHAnsi"/>
          <w:sz w:val="22"/>
          <w:szCs w:val="22"/>
        </w:rPr>
        <w:t>Voor welke afdelingen, profielen</w:t>
      </w:r>
      <w:r w:rsidRPr="00A86766">
        <w:rPr>
          <w:rFonts w:asciiTheme="minorHAnsi" w:hAnsiTheme="minorHAnsi" w:cstheme="minorHAnsi"/>
          <w:sz w:val="22"/>
          <w:szCs w:val="22"/>
        </w:rPr>
        <w:t xml:space="preserve"> of leerwegen het onder 4.2.1. gestelde geldt, wordt vastgesteld door de vestigingsdirecteur. </w:t>
      </w:r>
    </w:p>
    <w:p w:rsidRPr="00A86766" w:rsidR="001D737F" w:rsidRDefault="001D737F" w14:paraId="70DB50B0" w14:textId="77777777">
      <w:pPr>
        <w:tabs>
          <w:tab w:val="left" w:pos="567"/>
        </w:tabs>
        <w:ind w:left="567" w:hanging="567"/>
        <w:rPr>
          <w:rFonts w:asciiTheme="minorHAnsi" w:hAnsiTheme="minorHAnsi" w:cstheme="minorHAnsi"/>
          <w:b/>
          <w:bCs/>
          <w:sz w:val="22"/>
          <w:szCs w:val="22"/>
        </w:rPr>
      </w:pPr>
      <w:r w:rsidRPr="00A86766">
        <w:rPr>
          <w:rFonts w:asciiTheme="minorHAnsi" w:hAnsiTheme="minorHAnsi" w:cstheme="minorHAnsi"/>
          <w:sz w:val="22"/>
          <w:szCs w:val="22"/>
        </w:rPr>
        <w:t xml:space="preserve">4.2.3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Het Schoolexamen eindigt binnen een periode van acht weken voor de aanvang van het centraal examen. Het Schoolexamen wordt tenminste één week voor de aanvang van het centraal examen afgesloten. Dit betekent dat alle handelingsdelen, lichamelijke opvoeding, levensbeschouwelijke vorming en </w:t>
      </w:r>
      <w:r w:rsidRPr="00A86766" w:rsidR="005B6FA3">
        <w:rPr>
          <w:rFonts w:asciiTheme="minorHAnsi" w:hAnsiTheme="minorHAnsi" w:cstheme="minorHAnsi"/>
          <w:sz w:val="22"/>
          <w:szCs w:val="22"/>
        </w:rPr>
        <w:t>k</w:t>
      </w:r>
      <w:r w:rsidRPr="00A86766" w:rsidR="00817B47">
        <w:rPr>
          <w:rFonts w:asciiTheme="minorHAnsi" w:hAnsiTheme="minorHAnsi" w:cstheme="minorHAnsi"/>
          <w:sz w:val="22"/>
          <w:szCs w:val="22"/>
        </w:rPr>
        <w:t>unstvakken 1</w:t>
      </w:r>
      <w:r w:rsidRPr="00A86766">
        <w:rPr>
          <w:rFonts w:asciiTheme="minorHAnsi" w:hAnsiTheme="minorHAnsi" w:cstheme="minorHAnsi"/>
          <w:sz w:val="22"/>
          <w:szCs w:val="22"/>
        </w:rPr>
        <w:t xml:space="preserve"> </w:t>
      </w:r>
      <w:r w:rsidRPr="00A86766">
        <w:rPr>
          <w:rFonts w:asciiTheme="minorHAnsi" w:hAnsiTheme="minorHAnsi" w:cstheme="minorHAnsi"/>
          <w:bCs/>
          <w:sz w:val="22"/>
          <w:szCs w:val="22"/>
        </w:rPr>
        <w:t xml:space="preserve">tenminste één week voor aanvang van het CE </w:t>
      </w:r>
      <w:r w:rsidRPr="00A86766" w:rsidR="00F84677">
        <w:rPr>
          <w:rFonts w:asciiTheme="minorHAnsi" w:hAnsiTheme="minorHAnsi" w:cstheme="minorHAnsi"/>
          <w:bCs/>
          <w:sz w:val="22"/>
          <w:szCs w:val="22"/>
        </w:rPr>
        <w:t xml:space="preserve">‘voldoende’ of ‘goed’ </w:t>
      </w:r>
      <w:r w:rsidRPr="00A86766">
        <w:rPr>
          <w:rFonts w:asciiTheme="minorHAnsi" w:hAnsiTheme="minorHAnsi" w:cstheme="minorHAnsi"/>
          <w:bCs/>
          <w:sz w:val="22"/>
          <w:szCs w:val="22"/>
        </w:rPr>
        <w:t>moet zijn afgerond.</w:t>
      </w:r>
    </w:p>
    <w:p w:rsidRPr="00A86766" w:rsidR="001D737F" w:rsidRDefault="001D737F" w14:paraId="28B35DB6"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4.2.4 </w:t>
      </w:r>
      <w:r w:rsidRPr="00A86766">
        <w:rPr>
          <w:rFonts w:asciiTheme="minorHAnsi" w:hAnsiTheme="minorHAnsi" w:cstheme="minorHAnsi"/>
          <w:sz w:val="22"/>
          <w:szCs w:val="22"/>
        </w:rPr>
        <w:tab/>
      </w:r>
      <w:r w:rsidRPr="00A86766">
        <w:rPr>
          <w:rFonts w:asciiTheme="minorHAnsi" w:hAnsiTheme="minorHAnsi" w:cstheme="minorHAnsi"/>
          <w:sz w:val="22"/>
          <w:szCs w:val="22"/>
        </w:rPr>
        <w:t>Het in 4.2.3 gestelde geldt eveneens indien een kandidaat het centraal examen zal afleggen in de 2</w:t>
      </w:r>
      <w:r w:rsidRPr="00A86766">
        <w:rPr>
          <w:rFonts w:asciiTheme="minorHAnsi" w:hAnsiTheme="minorHAnsi" w:cstheme="minorHAnsi"/>
          <w:sz w:val="22"/>
          <w:szCs w:val="22"/>
          <w:vertAlign w:val="superscript"/>
        </w:rPr>
        <w:t>e</w:t>
      </w:r>
      <w:r w:rsidRPr="00A86766">
        <w:rPr>
          <w:rFonts w:asciiTheme="minorHAnsi" w:hAnsiTheme="minorHAnsi" w:cstheme="minorHAnsi"/>
          <w:sz w:val="22"/>
          <w:szCs w:val="22"/>
        </w:rPr>
        <w:t xml:space="preserve"> periode, doordat hij niet in staat geweest is het Schoolexamen, om een geldige reden, tijdig voor het centraal examen af te ronden.</w:t>
      </w:r>
    </w:p>
    <w:p w:rsidRPr="00A86766" w:rsidR="001D737F" w:rsidRDefault="001D737F" w14:paraId="041EC6A5"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4.2.5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Indien een kandidaat om een geldige reden, dit ter beoordeling van de vestigingsdirecteur, is verhinderd het Schoolexamen tijdig af te ronden zowel voor de eerste als voor de tweede periode en hij het schriftelijk examen zal afleggen ten overstaan van de </w:t>
      </w:r>
      <w:r w:rsidRPr="00A86766">
        <w:rPr>
          <w:rFonts w:asciiTheme="minorHAnsi" w:hAnsiTheme="minorHAnsi" w:cstheme="minorHAnsi"/>
          <w:sz w:val="22"/>
          <w:szCs w:val="22"/>
        </w:rPr>
        <w:lastRenderedPageBreak/>
        <w:t>staatsexamencommissie, moet het Schoolexamen tenminste 4 weken voor de aanvang van dit examen zijn afgesloten.</w:t>
      </w:r>
    </w:p>
    <w:p w:rsidRPr="00A86766" w:rsidR="001D737F" w:rsidRDefault="001D737F" w14:paraId="2BB74BE9" w14:textId="77777777">
      <w:p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4.2.6 </w:t>
      </w:r>
      <w:r w:rsidRPr="00A86766">
        <w:rPr>
          <w:rFonts w:asciiTheme="minorHAnsi" w:hAnsiTheme="minorHAnsi" w:cstheme="minorHAnsi"/>
          <w:sz w:val="22"/>
          <w:szCs w:val="22"/>
        </w:rPr>
        <w:tab/>
      </w:r>
      <w:r w:rsidRPr="00A86766">
        <w:rPr>
          <w:rFonts w:asciiTheme="minorHAnsi" w:hAnsiTheme="minorHAnsi" w:cstheme="minorHAnsi"/>
          <w:sz w:val="22"/>
          <w:szCs w:val="22"/>
        </w:rPr>
        <w:t>De kandidaten ontvangen voor 1 oktober het examenreglement met het bijbehorende programma van toetsing en afsluiting, waarin vermeld staat:</w:t>
      </w:r>
    </w:p>
    <w:p w:rsidRPr="00A86766" w:rsidR="001D737F" w:rsidRDefault="001D737F" w14:paraId="31E7E451" w14:textId="77777777">
      <w:pPr>
        <w:numPr>
          <w:ilvl w:val="0"/>
          <w:numId w:val="4"/>
        </w:numPr>
        <w:tabs>
          <w:tab w:val="clear" w:pos="1770"/>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een overzicht van de toetsen van het Schoolexamen</w:t>
      </w:r>
    </w:p>
    <w:p w:rsidRPr="00A86766" w:rsidR="001D737F" w:rsidRDefault="001D737F" w14:paraId="282EB385" w14:textId="77777777">
      <w:pPr>
        <w:numPr>
          <w:ilvl w:val="0"/>
          <w:numId w:val="4"/>
        </w:numPr>
        <w:tabs>
          <w:tab w:val="clear" w:pos="1770"/>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een planning van de toetsen</w:t>
      </w:r>
    </w:p>
    <w:p w:rsidRPr="00A86766" w:rsidR="001D737F" w:rsidRDefault="001D737F" w14:paraId="22A9C2B8" w14:textId="77777777">
      <w:pPr>
        <w:numPr>
          <w:ilvl w:val="0"/>
          <w:numId w:val="4"/>
        </w:numPr>
        <w:tabs>
          <w:tab w:val="clear" w:pos="1770"/>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een omschrijving van de te toetsen leerstof</w:t>
      </w:r>
    </w:p>
    <w:p w:rsidRPr="00A86766" w:rsidR="001D737F" w:rsidRDefault="001D737F" w14:paraId="659FD8AB" w14:textId="77777777">
      <w:pPr>
        <w:numPr>
          <w:ilvl w:val="0"/>
          <w:numId w:val="4"/>
        </w:numPr>
        <w:tabs>
          <w:tab w:val="clear" w:pos="1770"/>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een omschrijving van de wijze van toetsing</w:t>
      </w:r>
    </w:p>
    <w:p w:rsidRPr="00A86766" w:rsidR="001D737F" w:rsidRDefault="001D737F" w14:paraId="4048116E" w14:textId="726EC8AF">
      <w:pPr>
        <w:numPr>
          <w:ilvl w:val="0"/>
          <w:numId w:val="4"/>
        </w:numPr>
        <w:tabs>
          <w:tab w:val="clear" w:pos="1770"/>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de wijze waarop het eindcijfer Schoolexamen wordt berekend</w:t>
      </w:r>
    </w:p>
    <w:p w:rsidR="009E2096" w:rsidP="00C7293A" w:rsidRDefault="001D737F" w14:paraId="6684820C" w14:textId="77777777">
      <w:pPr>
        <w:rPr>
          <w:rFonts w:asciiTheme="minorHAnsi" w:hAnsiTheme="minorHAnsi" w:cstheme="minorHAnsi"/>
          <w:sz w:val="22"/>
          <w:szCs w:val="22"/>
        </w:rPr>
      </w:pPr>
      <w:r w:rsidRPr="00A86766">
        <w:rPr>
          <w:rFonts w:asciiTheme="minorHAnsi" w:hAnsiTheme="minorHAnsi" w:cstheme="minorHAnsi"/>
          <w:sz w:val="22"/>
          <w:szCs w:val="22"/>
        </w:rPr>
        <w:t xml:space="preserve">4.2.7 </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Tenminste 7 dagen voor de aanvang van elke toets ontvangen de kandidaten </w:t>
      </w:r>
    </w:p>
    <w:p w:rsidRPr="00A86766" w:rsidR="001D737F" w:rsidP="00C7293A" w:rsidRDefault="009E2096" w14:paraId="2B92BA91" w14:textId="07654B38">
      <w:pPr>
        <w:rPr>
          <w:rFonts w:asciiTheme="minorHAnsi" w:hAnsiTheme="minorHAnsi" w:cstheme="minorHAnsi"/>
          <w:sz w:val="22"/>
          <w:szCs w:val="22"/>
        </w:rPr>
      </w:pPr>
      <w:r>
        <w:rPr>
          <w:rFonts w:asciiTheme="minorHAnsi" w:hAnsiTheme="minorHAnsi" w:cstheme="minorHAnsi"/>
          <w:sz w:val="22"/>
          <w:szCs w:val="22"/>
        </w:rPr>
        <w:t xml:space="preserve">               </w:t>
      </w:r>
      <w:r w:rsidRPr="00A86766" w:rsidR="001D737F">
        <w:rPr>
          <w:rFonts w:asciiTheme="minorHAnsi" w:hAnsiTheme="minorHAnsi" w:cstheme="minorHAnsi"/>
          <w:sz w:val="22"/>
          <w:szCs w:val="22"/>
        </w:rPr>
        <w:t>mededeling van:</w:t>
      </w:r>
    </w:p>
    <w:p w:rsidRPr="00A86766" w:rsidR="001D737F" w:rsidRDefault="001D737F" w14:paraId="370C2983" w14:textId="77777777">
      <w:pPr>
        <w:numPr>
          <w:ilvl w:val="0"/>
          <w:numId w:val="5"/>
        </w:numPr>
        <w:tabs>
          <w:tab w:val="clear" w:pos="1773"/>
          <w:tab w:val="num" w:pos="851"/>
        </w:tabs>
        <w:ind w:left="2484" w:hanging="1917"/>
        <w:rPr>
          <w:rFonts w:asciiTheme="minorHAnsi" w:hAnsiTheme="minorHAnsi" w:cstheme="minorHAnsi"/>
          <w:sz w:val="22"/>
          <w:szCs w:val="22"/>
        </w:rPr>
      </w:pPr>
      <w:r w:rsidRPr="00A86766">
        <w:rPr>
          <w:rFonts w:asciiTheme="minorHAnsi" w:hAnsiTheme="minorHAnsi" w:cstheme="minorHAnsi"/>
          <w:sz w:val="22"/>
          <w:szCs w:val="22"/>
        </w:rPr>
        <w:t>het tijdstip waarop de toetsen worden afgenomen</w:t>
      </w:r>
    </w:p>
    <w:p w:rsidRPr="00A86766" w:rsidR="001D737F" w:rsidRDefault="001D737F" w14:paraId="68A16273" w14:textId="77777777">
      <w:pPr>
        <w:numPr>
          <w:ilvl w:val="0"/>
          <w:numId w:val="5"/>
        </w:numPr>
        <w:tabs>
          <w:tab w:val="clear" w:pos="1773"/>
          <w:tab w:val="num" w:pos="851"/>
        </w:tabs>
        <w:ind w:left="2484" w:hanging="1917"/>
        <w:rPr>
          <w:rFonts w:asciiTheme="minorHAnsi" w:hAnsiTheme="minorHAnsi" w:cstheme="minorHAnsi"/>
          <w:sz w:val="22"/>
          <w:szCs w:val="22"/>
        </w:rPr>
      </w:pPr>
      <w:r w:rsidRPr="00A86766">
        <w:rPr>
          <w:rFonts w:asciiTheme="minorHAnsi" w:hAnsiTheme="minorHAnsi" w:cstheme="minorHAnsi"/>
          <w:sz w:val="22"/>
          <w:szCs w:val="22"/>
        </w:rPr>
        <w:t>een nadere omschrijving van de te toetsen leerstof.</w:t>
      </w:r>
    </w:p>
    <w:p w:rsidRPr="00A86766" w:rsidR="001D737F" w:rsidRDefault="001D737F" w14:paraId="124ACA25" w14:textId="77777777">
      <w:pPr>
        <w:ind w:left="2124"/>
        <w:rPr>
          <w:rFonts w:asciiTheme="minorHAnsi" w:hAnsiTheme="minorHAnsi" w:cstheme="minorHAnsi"/>
          <w:sz w:val="22"/>
          <w:szCs w:val="22"/>
        </w:rPr>
      </w:pPr>
    </w:p>
    <w:p w:rsidRPr="009E2096" w:rsidR="001D737F" w:rsidP="00CE33CD" w:rsidRDefault="001D737F" w14:paraId="70608338" w14:textId="3369E75A">
      <w:pPr>
        <w:numPr>
          <w:ilvl w:val="1"/>
          <w:numId w:val="6"/>
        </w:numPr>
        <w:tabs>
          <w:tab w:val="clear" w:pos="1068"/>
          <w:tab w:val="num" w:pos="567"/>
        </w:tabs>
        <w:ind w:left="567" w:hanging="567"/>
        <w:rPr>
          <w:rFonts w:asciiTheme="minorHAnsi" w:hAnsiTheme="minorHAnsi" w:cstheme="minorHAnsi"/>
          <w:sz w:val="22"/>
          <w:szCs w:val="22"/>
        </w:rPr>
      </w:pPr>
      <w:r w:rsidRPr="009E2096">
        <w:rPr>
          <w:rFonts w:asciiTheme="minorHAnsi" w:hAnsiTheme="minorHAnsi" w:cstheme="minorHAnsi"/>
          <w:sz w:val="22"/>
          <w:szCs w:val="22"/>
        </w:rPr>
        <w:t>De toetsen</w:t>
      </w:r>
    </w:p>
    <w:p w:rsidRPr="00A86766" w:rsidR="001D737F" w:rsidP="2B80FFC3" w:rsidRDefault="00A86766" w14:paraId="41970177" w14:textId="1473908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De secties</w:t>
      </w:r>
      <w:r w:rsidRPr="2B80FFC3" w:rsidR="001D737F">
        <w:rPr>
          <w:rFonts w:asciiTheme="minorHAnsi" w:hAnsiTheme="minorHAnsi" w:cstheme="minorBidi"/>
          <w:sz w:val="22"/>
          <w:szCs w:val="22"/>
        </w:rPr>
        <w:t xml:space="preserve"> dienen voor 1 juli, voorafgaande aan het jaar waarin met het Schoolexamen wordt aangevangen, bij de vestigingsdirecteur een overzicht in van de bij de verschillende toetsen te vragen </w:t>
      </w:r>
      <w:r w:rsidRPr="0079176B" w:rsidR="001D737F">
        <w:rPr>
          <w:rFonts w:asciiTheme="minorHAnsi" w:hAnsiTheme="minorHAnsi" w:cstheme="minorBidi"/>
          <w:sz w:val="22"/>
          <w:szCs w:val="22"/>
        </w:rPr>
        <w:t>stof</w:t>
      </w:r>
      <w:r w:rsidRPr="0079176B" w:rsidR="009230E6">
        <w:rPr>
          <w:rFonts w:asciiTheme="minorHAnsi" w:hAnsiTheme="minorHAnsi" w:cstheme="minorBidi"/>
          <w:sz w:val="22"/>
          <w:szCs w:val="22"/>
        </w:rPr>
        <w:t xml:space="preserve"> </w:t>
      </w:r>
      <w:r w:rsidRPr="0079176B" w:rsidR="00BB618A">
        <w:rPr>
          <w:rFonts w:asciiTheme="minorHAnsi" w:hAnsiTheme="minorHAnsi" w:cstheme="minorBidi"/>
          <w:sz w:val="22"/>
          <w:szCs w:val="22"/>
        </w:rPr>
        <w:t>(</w:t>
      </w:r>
      <w:r w:rsidRPr="0079176B" w:rsidR="009230E6">
        <w:rPr>
          <w:rFonts w:asciiTheme="minorHAnsi" w:hAnsiTheme="minorHAnsi" w:cstheme="minorBidi"/>
          <w:sz w:val="22"/>
          <w:szCs w:val="22"/>
        </w:rPr>
        <w:t>Het PTA)</w:t>
      </w:r>
      <w:r w:rsidRPr="0079176B" w:rsidR="001D737F">
        <w:rPr>
          <w:rFonts w:asciiTheme="minorHAnsi" w:hAnsiTheme="minorHAnsi" w:cstheme="minorBidi"/>
          <w:sz w:val="22"/>
          <w:szCs w:val="22"/>
        </w:rPr>
        <w:t xml:space="preserve">. </w:t>
      </w:r>
      <w:r w:rsidRPr="2B80FFC3" w:rsidR="001D737F">
        <w:rPr>
          <w:rFonts w:asciiTheme="minorHAnsi" w:hAnsiTheme="minorHAnsi" w:cstheme="minorBidi"/>
          <w:sz w:val="22"/>
          <w:szCs w:val="22"/>
        </w:rPr>
        <w:t>De vestigingsdirecteur zorgt ervoor, dat deze overzichten voor 1 oktober van het examenjaar aan de kandidaten ter hand worden gesteld.</w:t>
      </w:r>
    </w:p>
    <w:p w:rsidRPr="00A86766" w:rsidR="001D737F" w:rsidP="2B80FFC3" w:rsidRDefault="001D737F" w14:paraId="59201177" w14:textId="7777777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De opgaven voor de toetsen en de daarbij behorende normen worden door de vakgroepen vastgesteld.</w:t>
      </w:r>
    </w:p>
    <w:p w:rsidRPr="00A86766" w:rsidR="001D737F" w:rsidP="2B80FFC3" w:rsidRDefault="001D737F" w14:paraId="3E4AD6E6" w14:textId="7777777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Mondelinge toetsen worden afgenomen door de examinator en indien gewenst een bijzitter.</w:t>
      </w:r>
    </w:p>
    <w:p w:rsidRPr="00A86766" w:rsidR="001D737F" w:rsidP="2B80FFC3" w:rsidRDefault="001D737F" w14:paraId="58231922" w14:textId="7777777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Het cijfer voor de mondelinge toetsen wordt door de examinator vastgesteld. </w:t>
      </w:r>
    </w:p>
    <w:p w:rsidRPr="00A86766" w:rsidR="001D737F" w:rsidP="2B80FFC3" w:rsidRDefault="001D737F" w14:paraId="5588168D" w14:textId="7777777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Opgaven, normen, het gemaakte werk, de eventueel gemaakte protocollen van de mondelinge toetsen, alsmede de cijfers worden </w:t>
      </w:r>
      <w:r w:rsidRPr="0079176B" w:rsidR="00A86766">
        <w:rPr>
          <w:rFonts w:ascii="Calibri" w:hAnsi="Calibri" w:cs="Calibri"/>
          <w:sz w:val="22"/>
          <w:szCs w:val="22"/>
        </w:rPr>
        <w:t>bewaard door de docent tot de ouders hebben getekend voor akkoord. Ouders ontvangen 2x per jaar een gemiddelde van de behaalde cijfers.</w:t>
      </w:r>
      <w:r w:rsidRPr="2B80FFC3">
        <w:rPr>
          <w:rFonts w:asciiTheme="minorHAnsi" w:hAnsiTheme="minorHAnsi" w:cstheme="minorBidi"/>
          <w:sz w:val="22"/>
          <w:szCs w:val="22"/>
        </w:rPr>
        <w:t xml:space="preserve"> Hierbij dient rekening te worden gehouden met het in 4.5.1 gestelde.</w:t>
      </w:r>
    </w:p>
    <w:p w:rsidRPr="00A86766" w:rsidR="001D737F" w:rsidP="2B80FFC3" w:rsidRDefault="001D737F" w14:paraId="60D5F9F6" w14:textId="77777777">
      <w:pPr>
        <w:pStyle w:val="Plattetekstinspringen3"/>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Het onderwerp voor de </w:t>
      </w:r>
      <w:r w:rsidRPr="2B80FFC3" w:rsidR="007D3497">
        <w:rPr>
          <w:rFonts w:asciiTheme="minorHAnsi" w:hAnsiTheme="minorHAnsi" w:cstheme="minorBidi"/>
          <w:sz w:val="22"/>
          <w:szCs w:val="22"/>
        </w:rPr>
        <w:t>profielwerkstuk</w:t>
      </w:r>
      <w:r w:rsidRPr="2B80FFC3">
        <w:rPr>
          <w:rFonts w:asciiTheme="minorHAnsi" w:hAnsiTheme="minorHAnsi" w:cstheme="minorBidi"/>
          <w:color w:val="FF0000"/>
          <w:sz w:val="22"/>
          <w:szCs w:val="22"/>
        </w:rPr>
        <w:t xml:space="preserve"> </w:t>
      </w:r>
      <w:r w:rsidRPr="2B80FFC3">
        <w:rPr>
          <w:rFonts w:asciiTheme="minorHAnsi" w:hAnsiTheme="minorHAnsi" w:cstheme="minorBidi"/>
          <w:sz w:val="22"/>
          <w:szCs w:val="22"/>
        </w:rPr>
        <w:t>en de overige opdrachten wordt vastgesteld in overleg met de examinator.</w:t>
      </w:r>
    </w:p>
    <w:p w:rsidRPr="00A86766" w:rsidR="001D737F" w:rsidP="2B80FFC3" w:rsidRDefault="001D737F" w14:paraId="0BE32AF0" w14:textId="77777777">
      <w:pPr>
        <w:numPr>
          <w:ilvl w:val="2"/>
          <w:numId w:val="6"/>
        </w:numPr>
        <w:tabs>
          <w:tab w:val="num" w:pos="567"/>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De criteria aan de hand waarvan de beoordeling van werkstukken, praktijkopdrachten, praktische opdrachten en handelingsopdrachten plaatsvindt, worden tijdens de lessen aan de kandidaat bekend gemaakt.  </w:t>
      </w:r>
    </w:p>
    <w:p w:rsidRPr="00A86766" w:rsidR="001D737F" w:rsidRDefault="001D737F" w14:paraId="24F2E120" w14:textId="77777777">
      <w:pPr>
        <w:tabs>
          <w:tab w:val="left" w:pos="567"/>
        </w:tabs>
        <w:ind w:left="567" w:hanging="567"/>
        <w:rPr>
          <w:rFonts w:asciiTheme="minorHAnsi" w:hAnsiTheme="minorHAnsi" w:cstheme="minorHAnsi"/>
          <w:sz w:val="22"/>
          <w:szCs w:val="22"/>
        </w:rPr>
      </w:pPr>
    </w:p>
    <w:p w:rsidRPr="009E2096" w:rsidR="001D737F" w:rsidP="00F10361" w:rsidRDefault="001D737F" w14:paraId="3FC42D30" w14:textId="0A190E27">
      <w:pPr>
        <w:numPr>
          <w:ilvl w:val="1"/>
          <w:numId w:val="6"/>
        </w:numPr>
        <w:tabs>
          <w:tab w:val="left" w:pos="-1142"/>
          <w:tab w:val="left" w:pos="-720"/>
          <w:tab w:val="left" w:pos="0"/>
          <w:tab w:val="left" w:pos="567"/>
          <w:tab w:val="left" w:pos="826"/>
          <w:tab w:val="left" w:pos="1563"/>
          <w:tab w:val="left" w:pos="1848"/>
          <w:tab w:val="left" w:pos="2880"/>
          <w:tab w:val="left" w:pos="7233"/>
          <w:tab w:val="left" w:pos="7920"/>
          <w:tab w:val="left" w:pos="8640"/>
        </w:tabs>
        <w:ind w:left="567" w:hanging="567"/>
        <w:rPr>
          <w:rFonts w:asciiTheme="minorHAnsi" w:hAnsiTheme="minorHAnsi" w:cstheme="minorHAnsi"/>
          <w:sz w:val="22"/>
          <w:szCs w:val="22"/>
        </w:rPr>
      </w:pPr>
      <w:r w:rsidRPr="009E2096">
        <w:rPr>
          <w:rFonts w:asciiTheme="minorHAnsi" w:hAnsiTheme="minorHAnsi" w:cstheme="minorHAnsi"/>
          <w:sz w:val="22"/>
          <w:szCs w:val="22"/>
        </w:rPr>
        <w:t>Beoordeling</w:t>
      </w:r>
    </w:p>
    <w:p w:rsidRPr="00A86766" w:rsidR="001D737F" w:rsidP="2B80FFC3" w:rsidRDefault="001D737F" w14:paraId="64066BB1" w14:textId="77777777">
      <w:pPr>
        <w:numPr>
          <w:ilvl w:val="2"/>
          <w:numId w:val="6"/>
        </w:numPr>
        <w:tabs>
          <w:tab w:val="left" w:pos="-1142"/>
          <w:tab w:val="left" w:pos="-720"/>
          <w:tab w:val="left" w:pos="0"/>
          <w:tab w:val="left" w:pos="316"/>
          <w:tab w:val="left" w:pos="567"/>
          <w:tab w:val="left" w:pos="826"/>
          <w:tab w:val="left" w:pos="1563"/>
          <w:tab w:val="left" w:pos="1848"/>
          <w:tab w:val="left" w:pos="2880"/>
          <w:tab w:val="left" w:pos="7233"/>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De handelingsopdracht wordt niet met een cijfer beoordeeld, maar met de beoordeling ‘</w:t>
      </w:r>
      <w:r w:rsidRPr="2B80FFC3" w:rsidR="00C6036A">
        <w:rPr>
          <w:rFonts w:asciiTheme="minorHAnsi" w:hAnsiTheme="minorHAnsi" w:cstheme="minorBidi"/>
          <w:sz w:val="22"/>
          <w:szCs w:val="22"/>
        </w:rPr>
        <w:t>voldoende’ of ‘goed’.</w:t>
      </w:r>
      <w:r w:rsidRPr="2B80FFC3">
        <w:rPr>
          <w:rFonts w:asciiTheme="minorHAnsi" w:hAnsiTheme="minorHAnsi" w:cstheme="minorBidi"/>
          <w:sz w:val="22"/>
          <w:szCs w:val="22"/>
        </w:rPr>
        <w:t xml:space="preserve"> Indien naar het oordeel van de examinator deze opdracht niet ‘naar behoren’ of ‘naar genoegen’ beoordeeld kan worden, wordt de kandidaat in de gelegenheid gesteld alsnog één van deze beoordelingen te scoren.</w:t>
      </w:r>
      <w:r w:rsidRPr="2B80FFC3" w:rsidR="008A6FFF">
        <w:rPr>
          <w:rFonts w:asciiTheme="minorHAnsi" w:hAnsiTheme="minorHAnsi" w:cstheme="minorBidi"/>
          <w:sz w:val="22"/>
          <w:szCs w:val="22"/>
        </w:rPr>
        <w:t xml:space="preserve"> (Zie ook 4.2.3)</w:t>
      </w:r>
    </w:p>
    <w:p w:rsidRPr="00A86766" w:rsidR="001D737F" w:rsidP="2B80FFC3" w:rsidRDefault="001D737F" w14:paraId="655E5CA9" w14:textId="77777777">
      <w:pPr>
        <w:numPr>
          <w:ilvl w:val="2"/>
          <w:numId w:val="6"/>
        </w:numPr>
        <w:tabs>
          <w:tab w:val="clear" w:pos="2136"/>
          <w:tab w:val="left" w:pos="-1142"/>
          <w:tab w:val="left" w:pos="-720"/>
          <w:tab w:val="left" w:pos="0"/>
          <w:tab w:val="left" w:pos="316"/>
          <w:tab w:val="num" w:pos="426"/>
          <w:tab w:val="left" w:pos="567"/>
          <w:tab w:val="left" w:pos="826"/>
          <w:tab w:val="left" w:pos="1563"/>
          <w:tab w:val="left" w:pos="1848"/>
          <w:tab w:val="left" w:pos="2880"/>
          <w:tab w:val="left" w:pos="7233"/>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De gehele cijfers voor het Schoolexamen hebben de volgende betekenis:</w:t>
      </w:r>
    </w:p>
    <w:p w:rsidRPr="00A86766" w:rsidR="00486EFC" w:rsidRDefault="00022700" w14:paraId="7015A6CB"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Theme="minorHAnsi" w:hAnsiTheme="minorHAnsi" w:cstheme="minorHAnsi"/>
          <w:sz w:val="22"/>
          <w:szCs w:val="22"/>
        </w:rPr>
      </w:pPr>
      <w:r w:rsidRPr="00A86766">
        <w:rPr>
          <w:rFonts w:asciiTheme="minorHAnsi" w:hAnsiTheme="minorHAnsi" w:cstheme="minorHAnsi"/>
          <w:sz w:val="22"/>
          <w:szCs w:val="22"/>
        </w:rPr>
        <w:tab/>
      </w:r>
      <w:r w:rsidRPr="00A86766" w:rsidR="001D737F">
        <w:rPr>
          <w:rFonts w:asciiTheme="minorHAnsi" w:hAnsiTheme="minorHAnsi" w:cstheme="minorHAnsi"/>
          <w:sz w:val="22"/>
          <w:szCs w:val="22"/>
        </w:rPr>
        <w:t>1  =  zeer slecht</w:t>
      </w:r>
      <w:r w:rsidRPr="00A86766">
        <w:rPr>
          <w:rFonts w:asciiTheme="minorHAnsi" w:hAnsiTheme="minorHAnsi" w:cstheme="minorHAnsi"/>
          <w:sz w:val="22"/>
          <w:szCs w:val="22"/>
        </w:rPr>
        <w:t xml:space="preserve">             </w:t>
      </w:r>
      <w:r w:rsidR="00A86766">
        <w:rPr>
          <w:rFonts w:asciiTheme="minorHAnsi" w:hAnsiTheme="minorHAnsi" w:cstheme="minorHAnsi"/>
          <w:sz w:val="22"/>
          <w:szCs w:val="22"/>
        </w:rPr>
        <w:t xml:space="preserve">    </w:t>
      </w:r>
      <w:r w:rsidRPr="00A86766">
        <w:rPr>
          <w:rFonts w:asciiTheme="minorHAnsi" w:hAnsiTheme="minorHAnsi" w:cstheme="minorHAnsi"/>
          <w:sz w:val="22"/>
          <w:szCs w:val="22"/>
        </w:rPr>
        <w:t xml:space="preserve"> </w:t>
      </w:r>
      <w:r w:rsidRPr="00A86766" w:rsidR="00486EFC">
        <w:rPr>
          <w:rFonts w:asciiTheme="minorHAnsi" w:hAnsiTheme="minorHAnsi" w:cstheme="minorHAnsi"/>
          <w:sz w:val="22"/>
          <w:szCs w:val="22"/>
        </w:rPr>
        <w:t xml:space="preserve">6  = </w:t>
      </w:r>
      <w:r w:rsidRPr="00A86766">
        <w:rPr>
          <w:rFonts w:asciiTheme="minorHAnsi" w:hAnsiTheme="minorHAnsi" w:cstheme="minorHAnsi"/>
          <w:sz w:val="22"/>
          <w:szCs w:val="22"/>
        </w:rPr>
        <w:t xml:space="preserve"> </w:t>
      </w:r>
      <w:r w:rsidRPr="00A86766" w:rsidR="00486EFC">
        <w:rPr>
          <w:rFonts w:asciiTheme="minorHAnsi" w:hAnsiTheme="minorHAnsi" w:cstheme="minorHAnsi"/>
          <w:sz w:val="22"/>
          <w:szCs w:val="22"/>
        </w:rPr>
        <w:t>voldoende</w:t>
      </w:r>
    </w:p>
    <w:p w:rsidRPr="00A86766" w:rsidR="00486EFC" w:rsidP="00486EFC" w:rsidRDefault="001D737F" w14:paraId="09ACAD10"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Theme="minorHAnsi" w:hAnsiTheme="minorHAnsi" w:cstheme="minorHAnsi"/>
          <w:sz w:val="22"/>
          <w:szCs w:val="22"/>
        </w:rPr>
      </w:pPr>
      <w:r w:rsidRPr="00A86766">
        <w:rPr>
          <w:rFonts w:asciiTheme="minorHAnsi" w:hAnsiTheme="minorHAnsi" w:cstheme="minorHAnsi"/>
          <w:sz w:val="22"/>
          <w:szCs w:val="22"/>
        </w:rPr>
        <w:tab/>
      </w:r>
      <w:r w:rsidRPr="00A86766">
        <w:rPr>
          <w:rFonts w:asciiTheme="minorHAnsi" w:hAnsiTheme="minorHAnsi" w:cstheme="minorHAnsi"/>
          <w:sz w:val="22"/>
          <w:szCs w:val="22"/>
        </w:rPr>
        <w:t>2  =  slecht</w:t>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  </w:t>
      </w:r>
      <w:r w:rsidRPr="00A86766" w:rsidR="00022700">
        <w:rPr>
          <w:rFonts w:asciiTheme="minorHAnsi" w:hAnsiTheme="minorHAnsi" w:cstheme="minorHAnsi"/>
          <w:sz w:val="22"/>
          <w:szCs w:val="22"/>
        </w:rPr>
        <w:t xml:space="preserve">  </w:t>
      </w:r>
      <w:r w:rsidR="00A86766">
        <w:rPr>
          <w:rFonts w:asciiTheme="minorHAnsi" w:hAnsiTheme="minorHAnsi" w:cstheme="minorHAnsi"/>
          <w:sz w:val="22"/>
          <w:szCs w:val="22"/>
        </w:rPr>
        <w:t xml:space="preserve">                    </w:t>
      </w:r>
      <w:r w:rsidRPr="00A86766" w:rsidR="00022700">
        <w:rPr>
          <w:rFonts w:asciiTheme="minorHAnsi" w:hAnsiTheme="minorHAnsi" w:cstheme="minorHAnsi"/>
          <w:sz w:val="22"/>
          <w:szCs w:val="22"/>
        </w:rPr>
        <w:t xml:space="preserve"> 7  =  ruim voldoende</w:t>
      </w:r>
      <w:r w:rsidRPr="00A86766">
        <w:rPr>
          <w:rFonts w:asciiTheme="minorHAnsi" w:hAnsiTheme="minorHAnsi" w:cstheme="minorHAnsi"/>
          <w:sz w:val="22"/>
          <w:szCs w:val="22"/>
        </w:rPr>
        <w:tab/>
      </w:r>
    </w:p>
    <w:p w:rsidRPr="00A86766" w:rsidR="00022700" w:rsidP="00022700" w:rsidRDefault="00486EFC" w14:paraId="40780745" w14:textId="77777777">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Theme="minorHAnsi" w:hAnsiTheme="minorHAnsi" w:cstheme="minorHAnsi"/>
          <w:sz w:val="22"/>
          <w:szCs w:val="22"/>
        </w:rPr>
      </w:pPr>
      <w:r w:rsidRPr="00A86766">
        <w:rPr>
          <w:rFonts w:asciiTheme="minorHAnsi" w:hAnsiTheme="minorHAnsi" w:cstheme="minorHAnsi"/>
          <w:sz w:val="22"/>
          <w:szCs w:val="22"/>
        </w:rPr>
        <w:tab/>
      </w:r>
      <w:r w:rsidRPr="00A86766" w:rsidR="001D737F">
        <w:rPr>
          <w:rFonts w:asciiTheme="minorHAnsi" w:hAnsiTheme="minorHAnsi" w:cstheme="minorHAnsi"/>
          <w:sz w:val="22"/>
          <w:szCs w:val="22"/>
        </w:rPr>
        <w:t xml:space="preserve">3  =  zeer onvoldoende  </w:t>
      </w:r>
      <w:r w:rsidRPr="00A86766" w:rsidR="00022700">
        <w:rPr>
          <w:rFonts w:asciiTheme="minorHAnsi" w:hAnsiTheme="minorHAnsi" w:cstheme="minorHAnsi"/>
          <w:sz w:val="22"/>
          <w:szCs w:val="22"/>
        </w:rPr>
        <w:t xml:space="preserve"> </w:t>
      </w:r>
      <w:r w:rsidR="00A86766">
        <w:rPr>
          <w:rFonts w:asciiTheme="minorHAnsi" w:hAnsiTheme="minorHAnsi" w:cstheme="minorHAnsi"/>
          <w:sz w:val="22"/>
          <w:szCs w:val="22"/>
        </w:rPr>
        <w:t xml:space="preserve"> </w:t>
      </w:r>
      <w:r w:rsidRPr="00A86766" w:rsidR="00022700">
        <w:rPr>
          <w:rFonts w:asciiTheme="minorHAnsi" w:hAnsiTheme="minorHAnsi" w:cstheme="minorHAnsi"/>
          <w:sz w:val="22"/>
          <w:szCs w:val="22"/>
        </w:rPr>
        <w:t xml:space="preserve"> 8  =  goed</w:t>
      </w:r>
    </w:p>
    <w:p w:rsidRPr="00A86766" w:rsidR="001D737F" w:rsidP="3638C4C3" w:rsidRDefault="00022700" w14:paraId="57BBAE58" w14:textId="0141473B">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Theme="minorHAnsi" w:hAnsiTheme="minorHAnsi" w:cstheme="minorBidi"/>
          <w:sz w:val="22"/>
          <w:szCs w:val="22"/>
        </w:rPr>
      </w:pPr>
      <w:r w:rsidRPr="00A86766">
        <w:rPr>
          <w:rFonts w:asciiTheme="minorHAnsi" w:hAnsiTheme="minorHAnsi" w:cstheme="minorHAnsi"/>
          <w:sz w:val="22"/>
          <w:szCs w:val="22"/>
        </w:rPr>
        <w:tab/>
      </w:r>
      <w:r w:rsidRPr="3638C4C3" w:rsidR="001D737F">
        <w:rPr>
          <w:rFonts w:asciiTheme="minorHAnsi" w:hAnsiTheme="minorHAnsi" w:cstheme="minorBidi"/>
          <w:sz w:val="22"/>
          <w:szCs w:val="22"/>
        </w:rPr>
        <w:t>4  =  onvoldoende</w:t>
      </w:r>
      <w:r w:rsidRPr="00A86766" w:rsidR="001D737F">
        <w:rPr>
          <w:rFonts w:asciiTheme="minorHAnsi" w:hAnsiTheme="minorHAnsi" w:cstheme="minorHAnsi"/>
          <w:sz w:val="22"/>
          <w:szCs w:val="22"/>
        </w:rPr>
        <w:tab/>
      </w:r>
      <w:r w:rsidRPr="3638C4C3">
        <w:rPr>
          <w:rFonts w:asciiTheme="minorHAnsi" w:hAnsiTheme="minorHAnsi" w:cstheme="minorBidi"/>
          <w:sz w:val="22"/>
          <w:szCs w:val="22"/>
        </w:rPr>
        <w:t xml:space="preserve">    </w:t>
      </w:r>
      <w:r w:rsidR="00A76A7B">
        <w:rPr>
          <w:rFonts w:asciiTheme="minorHAnsi" w:hAnsiTheme="minorHAnsi" w:cstheme="minorBidi"/>
          <w:sz w:val="22"/>
          <w:szCs w:val="22"/>
        </w:rPr>
        <w:t xml:space="preserve"> </w:t>
      </w:r>
      <w:r w:rsidRPr="3638C4C3" w:rsidR="001D737F">
        <w:rPr>
          <w:rFonts w:asciiTheme="minorHAnsi" w:hAnsiTheme="minorHAnsi" w:cstheme="minorBidi"/>
          <w:sz w:val="22"/>
          <w:szCs w:val="22"/>
        </w:rPr>
        <w:t>9  =  zeer goed</w:t>
      </w:r>
    </w:p>
    <w:p w:rsidRPr="00A86766" w:rsidR="00486EFC" w:rsidRDefault="00022700" w14:paraId="14447FD3" w14:textId="3A5D2A34">
      <w:pPr>
        <w:tabs>
          <w:tab w:val="left" w:pos="-1142"/>
          <w:tab w:val="left" w:pos="-720"/>
          <w:tab w:val="left" w:pos="0"/>
          <w:tab w:val="left" w:pos="316"/>
          <w:tab w:val="left" w:pos="826"/>
          <w:tab w:val="left" w:pos="1563"/>
          <w:tab w:val="left" w:pos="1848"/>
          <w:tab w:val="left" w:pos="2880"/>
          <w:tab w:val="left" w:pos="3828"/>
          <w:tab w:val="left" w:pos="5816"/>
          <w:tab w:val="left" w:pos="7920"/>
          <w:tab w:val="left" w:pos="8640"/>
        </w:tabs>
        <w:ind w:left="5362" w:hanging="4795"/>
        <w:rPr>
          <w:rFonts w:asciiTheme="minorHAnsi" w:hAnsiTheme="minorHAnsi" w:cstheme="minorHAnsi"/>
          <w:sz w:val="22"/>
          <w:szCs w:val="22"/>
        </w:rPr>
      </w:pPr>
      <w:r w:rsidRPr="00A86766">
        <w:rPr>
          <w:rFonts w:asciiTheme="minorHAnsi" w:hAnsiTheme="minorHAnsi" w:cstheme="minorHAnsi"/>
          <w:sz w:val="22"/>
          <w:szCs w:val="22"/>
        </w:rPr>
        <w:tab/>
      </w:r>
      <w:r w:rsidRPr="00A86766" w:rsidR="001D737F">
        <w:rPr>
          <w:rFonts w:asciiTheme="minorHAnsi" w:hAnsiTheme="minorHAnsi" w:cstheme="minorHAnsi"/>
          <w:sz w:val="22"/>
          <w:szCs w:val="22"/>
        </w:rPr>
        <w:t xml:space="preserve">5  =  bijna voldoende    </w:t>
      </w:r>
      <w:r w:rsidRPr="00A86766">
        <w:rPr>
          <w:rFonts w:asciiTheme="minorHAnsi" w:hAnsiTheme="minorHAnsi" w:cstheme="minorHAnsi"/>
          <w:sz w:val="22"/>
          <w:szCs w:val="22"/>
        </w:rPr>
        <w:t xml:space="preserve"> </w:t>
      </w:r>
      <w:r w:rsidR="0042707D">
        <w:rPr>
          <w:rFonts w:asciiTheme="minorHAnsi" w:hAnsiTheme="minorHAnsi" w:cstheme="minorHAnsi"/>
          <w:sz w:val="22"/>
          <w:szCs w:val="22"/>
        </w:rPr>
        <w:t xml:space="preserve">   </w:t>
      </w:r>
      <w:r w:rsidRPr="00A86766" w:rsidR="00486EFC">
        <w:rPr>
          <w:rFonts w:asciiTheme="minorHAnsi" w:hAnsiTheme="minorHAnsi" w:cstheme="minorHAnsi"/>
          <w:sz w:val="22"/>
          <w:szCs w:val="22"/>
        </w:rPr>
        <w:t>1</w:t>
      </w:r>
      <w:r w:rsidRPr="00A86766" w:rsidR="001D737F">
        <w:rPr>
          <w:rFonts w:asciiTheme="minorHAnsi" w:hAnsiTheme="minorHAnsi" w:cstheme="minorHAnsi"/>
          <w:sz w:val="22"/>
          <w:szCs w:val="22"/>
        </w:rPr>
        <w:t xml:space="preserve">0 </w:t>
      </w:r>
      <w:r w:rsidRPr="00A86766">
        <w:rPr>
          <w:rFonts w:asciiTheme="minorHAnsi" w:hAnsiTheme="minorHAnsi" w:cstheme="minorHAnsi"/>
          <w:sz w:val="22"/>
          <w:szCs w:val="22"/>
        </w:rPr>
        <w:t xml:space="preserve"> </w:t>
      </w:r>
      <w:r w:rsidRPr="00A86766" w:rsidR="001D737F">
        <w:rPr>
          <w:rFonts w:asciiTheme="minorHAnsi" w:hAnsiTheme="minorHAnsi" w:cstheme="minorHAnsi"/>
          <w:sz w:val="22"/>
          <w:szCs w:val="22"/>
        </w:rPr>
        <w:t>=  uitmuntend</w:t>
      </w:r>
    </w:p>
    <w:p w:rsidRPr="00A86766" w:rsidR="00390E9F" w:rsidP="2B80FFC3" w:rsidRDefault="00A75A56" w14:paraId="22E8726F" w14:textId="318E18C6">
      <w:pPr>
        <w:numPr>
          <w:ilvl w:val="2"/>
          <w:numId w:val="6"/>
        </w:numPr>
        <w:tabs>
          <w:tab w:val="clear" w:pos="2136"/>
          <w:tab w:val="left" w:pos="-1142"/>
          <w:tab w:val="left" w:pos="-720"/>
          <w:tab w:val="left" w:pos="0"/>
          <w:tab w:val="left" w:pos="567"/>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Uit de beoordeling van alle  toetsen in een vak leidt de examinator het eindcijfer voor het Schoolexamen af. Hiervoor worden de cijfers 1 t/m 10 en de daartussen liggende cijfers met één decimaal gebruikt. Het eindcijfer voor het Schoolexamen is het gewogen gemiddelde van de beoordelingen, die voor  de toetsen van het Schoolexamen aan de kandidaat zijn gegeven. </w:t>
      </w:r>
    </w:p>
    <w:p w:rsidRPr="00A86766" w:rsidR="00390E9F" w:rsidP="00390E9F" w:rsidRDefault="00390E9F" w14:paraId="4A7AC951" w14:textId="77777777">
      <w:pPr>
        <w:tabs>
          <w:tab w:val="left" w:pos="-1142"/>
          <w:tab w:val="left" w:pos="-720"/>
          <w:tab w:val="left" w:pos="0"/>
          <w:tab w:val="left" w:pos="567"/>
          <w:tab w:val="left" w:pos="1563"/>
          <w:tab w:val="left" w:pos="1848"/>
          <w:tab w:val="left" w:pos="2880"/>
          <w:tab w:val="left" w:pos="5362"/>
          <w:tab w:val="left" w:pos="5816"/>
          <w:tab w:val="left" w:pos="7920"/>
          <w:tab w:val="left" w:pos="8640"/>
        </w:tabs>
        <w:ind w:left="567"/>
        <w:rPr>
          <w:rFonts w:asciiTheme="minorHAnsi" w:hAnsiTheme="minorHAnsi" w:cstheme="minorHAnsi"/>
          <w:sz w:val="22"/>
          <w:szCs w:val="22"/>
        </w:rPr>
      </w:pPr>
    </w:p>
    <w:p w:rsidRPr="0042707D" w:rsidR="00390E9F" w:rsidP="2B80FFC3" w:rsidRDefault="00390E9F" w14:paraId="6389FCB8" w14:textId="77777777">
      <w:pPr>
        <w:numPr>
          <w:ilvl w:val="3"/>
          <w:numId w:val="6"/>
        </w:numPr>
        <w:tabs>
          <w:tab w:val="left" w:pos="-1142"/>
          <w:tab w:val="left" w:pos="-720"/>
          <w:tab w:val="left" w:pos="0"/>
          <w:tab w:val="left" w:pos="567"/>
          <w:tab w:val="left" w:pos="1560"/>
          <w:tab w:val="left" w:pos="1848"/>
          <w:tab w:val="left" w:pos="5362"/>
          <w:tab w:val="left" w:pos="5816"/>
          <w:tab w:val="left" w:pos="7920"/>
          <w:tab w:val="left" w:pos="8640"/>
        </w:tabs>
        <w:ind w:left="1560" w:hanging="993"/>
        <w:rPr>
          <w:rFonts w:asciiTheme="minorHAnsi" w:hAnsiTheme="minorHAnsi" w:cstheme="minorBidi"/>
          <w:sz w:val="22"/>
          <w:szCs w:val="22"/>
        </w:rPr>
      </w:pPr>
      <w:r w:rsidRPr="2B80FFC3">
        <w:rPr>
          <w:rFonts w:asciiTheme="minorHAnsi" w:hAnsiTheme="minorHAnsi" w:cstheme="minorBidi"/>
          <w:sz w:val="22"/>
          <w:szCs w:val="22"/>
        </w:rPr>
        <w:t>Voor vakken met een centraal eindexamen geldt dat het gemiddeld schoolexamencijfer wordt vastgesteld op 1 decimaal d.m.v. afronding (een 5,45 wordt dan een 5,5)</w:t>
      </w:r>
    </w:p>
    <w:p w:rsidRPr="0042707D" w:rsidR="00390E9F" w:rsidP="2B80FFC3" w:rsidRDefault="00390E9F" w14:paraId="3FB105F2" w14:textId="77777777">
      <w:pPr>
        <w:numPr>
          <w:ilvl w:val="3"/>
          <w:numId w:val="6"/>
        </w:numPr>
        <w:tabs>
          <w:tab w:val="left" w:pos="-1142"/>
          <w:tab w:val="left" w:pos="-720"/>
          <w:tab w:val="left" w:pos="0"/>
          <w:tab w:val="left" w:pos="567"/>
          <w:tab w:val="left" w:pos="1560"/>
          <w:tab w:val="left" w:pos="1848"/>
          <w:tab w:val="left" w:pos="5362"/>
          <w:tab w:val="left" w:pos="5816"/>
          <w:tab w:val="left" w:pos="7920"/>
          <w:tab w:val="left" w:pos="8640"/>
        </w:tabs>
        <w:ind w:left="1560" w:hanging="993"/>
        <w:rPr>
          <w:rFonts w:asciiTheme="minorHAnsi" w:hAnsiTheme="minorHAnsi" w:cstheme="minorBidi"/>
          <w:sz w:val="22"/>
          <w:szCs w:val="22"/>
        </w:rPr>
      </w:pPr>
      <w:r w:rsidRPr="2B80FFC3">
        <w:rPr>
          <w:rFonts w:asciiTheme="minorHAnsi" w:hAnsiTheme="minorHAnsi" w:cstheme="minorBidi"/>
          <w:sz w:val="22"/>
          <w:szCs w:val="22"/>
        </w:rPr>
        <w:t>Voor vakken zonder een centraal eindexamen geldt dat het gemiddeld schoolexamencijfer wordt vastgesteld op een geheel getal d.m.v. afronding (een 5,45 wordt dan een 5)</w:t>
      </w:r>
    </w:p>
    <w:p w:rsidRPr="00A86766" w:rsidR="00E676D6" w:rsidP="00E676D6" w:rsidRDefault="00E676D6" w14:paraId="053DEC5C" w14:textId="77777777">
      <w:pPr>
        <w:tabs>
          <w:tab w:val="left" w:pos="-1142"/>
          <w:tab w:val="left" w:pos="-720"/>
          <w:tab w:val="left" w:pos="0"/>
          <w:tab w:val="left" w:pos="567"/>
          <w:tab w:val="left" w:pos="1560"/>
          <w:tab w:val="left" w:pos="1848"/>
          <w:tab w:val="left" w:pos="5362"/>
          <w:tab w:val="left" w:pos="5816"/>
          <w:tab w:val="left" w:pos="7920"/>
          <w:tab w:val="left" w:pos="8640"/>
        </w:tabs>
        <w:ind w:left="1560"/>
        <w:rPr>
          <w:rFonts w:asciiTheme="minorHAnsi" w:hAnsiTheme="minorHAnsi" w:cstheme="minorHAnsi"/>
          <w:sz w:val="22"/>
          <w:szCs w:val="22"/>
        </w:rPr>
      </w:pPr>
    </w:p>
    <w:p w:rsidRPr="00A86766" w:rsidR="001D737F" w:rsidP="2B80FFC3" w:rsidRDefault="001D737F" w14:paraId="33A137ED" w14:textId="77777777">
      <w:pPr>
        <w:numPr>
          <w:ilvl w:val="2"/>
          <w:numId w:val="6"/>
        </w:numPr>
        <w:tabs>
          <w:tab w:val="clear" w:pos="2136"/>
          <w:tab w:val="left" w:pos="-1142"/>
          <w:tab w:val="left" w:pos="-720"/>
          <w:tab w:val="left" w:pos="0"/>
          <w:tab w:val="left" w:pos="316"/>
          <w:tab w:val="num" w:pos="567"/>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Indien een kandidaat in een (onderdeel van een) vak door twee of meer leraren is geëxamineerd bepalen deze leraren in onderling overleg het cijfer voor het Schoolexamen. </w:t>
      </w:r>
    </w:p>
    <w:p w:rsidRPr="00A86766" w:rsidR="008A6FFF" w:rsidP="008A6FFF" w:rsidRDefault="008A6FFF" w14:paraId="4AEB42E8" w14:textId="77777777">
      <w:pPr>
        <w:tabs>
          <w:tab w:val="left" w:pos="-1142"/>
          <w:tab w:val="left" w:pos="-720"/>
          <w:tab w:val="left" w:pos="0"/>
          <w:tab w:val="left" w:pos="316"/>
          <w:tab w:val="left" w:pos="1563"/>
          <w:tab w:val="left" w:pos="1848"/>
          <w:tab w:val="left" w:pos="2880"/>
          <w:tab w:val="left" w:pos="5362"/>
          <w:tab w:val="left" w:pos="5816"/>
          <w:tab w:val="left" w:pos="7920"/>
          <w:tab w:val="left" w:pos="8640"/>
        </w:tabs>
        <w:ind w:left="567"/>
        <w:rPr>
          <w:rFonts w:asciiTheme="minorHAnsi" w:hAnsiTheme="minorHAnsi" w:cstheme="minorHAnsi"/>
          <w:sz w:val="22"/>
          <w:szCs w:val="22"/>
        </w:rPr>
      </w:pPr>
    </w:p>
    <w:p w:rsidRPr="00A86809" w:rsidR="00A86809" w:rsidP="003D5ABA" w:rsidRDefault="001D737F" w14:paraId="1C1091B8" w14:textId="000A788E">
      <w:pPr>
        <w:numPr>
          <w:ilvl w:val="1"/>
          <w:numId w:val="6"/>
        </w:numPr>
        <w:tabs>
          <w:tab w:val="clear" w:pos="1068"/>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809">
        <w:rPr>
          <w:rFonts w:asciiTheme="minorHAnsi" w:hAnsiTheme="minorHAnsi" w:cstheme="minorHAnsi"/>
          <w:sz w:val="22"/>
          <w:szCs w:val="22"/>
        </w:rPr>
        <w:t xml:space="preserve">   Mededelingen cijfers</w:t>
      </w:r>
    </w:p>
    <w:p w:rsidRPr="00A86766" w:rsidR="001D737F" w:rsidP="2B80FFC3" w:rsidRDefault="001D737F" w14:paraId="6E6D5CAC"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Het cijfer van iedere schriftelijke toets wordt binnen twee weken aan de kandidaat bekend gemaakt. Tijdens deze bekendmaking hebben de kandidaten het recht het door hen gemaakte werk te zien.</w:t>
      </w:r>
    </w:p>
    <w:p w:rsidRPr="00A86766" w:rsidR="001D737F" w:rsidP="2B80FFC3" w:rsidRDefault="001D737F" w14:paraId="74892426"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De kandidaat </w:t>
      </w:r>
      <w:r w:rsidRPr="2B80FFC3" w:rsidR="00C6036A">
        <w:rPr>
          <w:rFonts w:asciiTheme="minorHAnsi" w:hAnsiTheme="minorHAnsi" w:cstheme="minorBidi"/>
          <w:sz w:val="22"/>
          <w:szCs w:val="22"/>
        </w:rPr>
        <w:t xml:space="preserve">kan de behaalde schoolexamenresultaten inzien via </w:t>
      </w:r>
      <w:r w:rsidRPr="2B80FFC3" w:rsidR="00123882">
        <w:rPr>
          <w:rFonts w:asciiTheme="minorHAnsi" w:hAnsiTheme="minorHAnsi" w:cstheme="minorBidi"/>
          <w:sz w:val="22"/>
          <w:szCs w:val="22"/>
        </w:rPr>
        <w:t xml:space="preserve">de </w:t>
      </w:r>
      <w:r w:rsidRPr="2B80FFC3" w:rsidR="00E676D6">
        <w:rPr>
          <w:rFonts w:asciiTheme="minorHAnsi" w:hAnsiTheme="minorHAnsi" w:cstheme="minorBidi"/>
          <w:sz w:val="22"/>
          <w:szCs w:val="22"/>
        </w:rPr>
        <w:t>SOMTODAY</w:t>
      </w:r>
      <w:r w:rsidRPr="2B80FFC3" w:rsidR="00123882">
        <w:rPr>
          <w:rFonts w:asciiTheme="minorHAnsi" w:hAnsiTheme="minorHAnsi" w:cstheme="minorBidi"/>
          <w:sz w:val="22"/>
          <w:szCs w:val="22"/>
        </w:rPr>
        <w:t>-app</w:t>
      </w:r>
      <w:r w:rsidRPr="2B80FFC3">
        <w:rPr>
          <w:rFonts w:asciiTheme="minorHAnsi" w:hAnsiTheme="minorHAnsi" w:cstheme="minorBidi"/>
          <w:sz w:val="22"/>
          <w:szCs w:val="22"/>
        </w:rPr>
        <w:t>. Het eindcijfer voor het Schoolexamen wordt voor de aanvang van het centraal examen aan de kandidaat meegedeeld.</w:t>
      </w:r>
    </w:p>
    <w:p w:rsidRPr="00A86766" w:rsidR="006020FB" w:rsidP="3638C4C3" w:rsidRDefault="00C6036A" w14:paraId="4C3CB4C6" w14:textId="1FF6CEB4">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3638C4C3">
        <w:rPr>
          <w:rFonts w:asciiTheme="minorHAnsi" w:hAnsiTheme="minorHAnsi" w:cstheme="minorBidi"/>
          <w:sz w:val="22"/>
          <w:szCs w:val="22"/>
        </w:rPr>
        <w:t>Ouders/verzorgers</w:t>
      </w:r>
      <w:r w:rsidRPr="3638C4C3" w:rsidR="006020FB">
        <w:rPr>
          <w:rFonts w:asciiTheme="minorHAnsi" w:hAnsiTheme="minorHAnsi" w:cstheme="minorBidi"/>
          <w:sz w:val="22"/>
          <w:szCs w:val="22"/>
        </w:rPr>
        <w:t xml:space="preserve"> van de kandidaat</w:t>
      </w:r>
      <w:r w:rsidRPr="3638C4C3">
        <w:rPr>
          <w:rFonts w:asciiTheme="minorHAnsi" w:hAnsiTheme="minorHAnsi" w:cstheme="minorBidi"/>
          <w:sz w:val="22"/>
          <w:szCs w:val="22"/>
        </w:rPr>
        <w:t xml:space="preserve"> kunnen de schoolexamenresul</w:t>
      </w:r>
      <w:r w:rsidRPr="3638C4C3" w:rsidR="1FEBA88F">
        <w:rPr>
          <w:rFonts w:asciiTheme="minorHAnsi" w:hAnsiTheme="minorHAnsi" w:cstheme="minorBidi"/>
          <w:sz w:val="22"/>
          <w:szCs w:val="22"/>
        </w:rPr>
        <w:t>t</w:t>
      </w:r>
      <w:r w:rsidRPr="3638C4C3">
        <w:rPr>
          <w:rFonts w:asciiTheme="minorHAnsi" w:hAnsiTheme="minorHAnsi" w:cstheme="minorBidi"/>
          <w:sz w:val="22"/>
          <w:szCs w:val="22"/>
        </w:rPr>
        <w:t xml:space="preserve">aten inzien via </w:t>
      </w:r>
      <w:r w:rsidRPr="3638C4C3" w:rsidR="00123882">
        <w:rPr>
          <w:rFonts w:asciiTheme="minorHAnsi" w:hAnsiTheme="minorHAnsi" w:cstheme="minorBidi"/>
          <w:sz w:val="22"/>
          <w:szCs w:val="22"/>
        </w:rPr>
        <w:t>SOMTODAY-app</w:t>
      </w:r>
      <w:r w:rsidRPr="3638C4C3">
        <w:rPr>
          <w:rFonts w:asciiTheme="minorHAnsi" w:hAnsiTheme="minorHAnsi" w:cstheme="minorBidi"/>
          <w:sz w:val="22"/>
          <w:szCs w:val="22"/>
        </w:rPr>
        <w:t xml:space="preserve">. </w:t>
      </w:r>
      <w:r w:rsidRPr="3638C4C3" w:rsidR="006020FB">
        <w:rPr>
          <w:rFonts w:asciiTheme="minorHAnsi" w:hAnsiTheme="minorHAnsi" w:cstheme="minorBidi"/>
          <w:sz w:val="22"/>
          <w:szCs w:val="22"/>
        </w:rPr>
        <w:t>Het eindcijfer voor het Schoolexamen wordt voor de aanvang van het centraal examen aan de ouders/verzorgers van de kandidaat meegedeeld.</w:t>
      </w:r>
    </w:p>
    <w:p w:rsidRPr="00A86766" w:rsidR="006020FB" w:rsidP="006020FB" w:rsidRDefault="006020FB" w14:paraId="4FEFEA38" w14:textId="77777777">
      <w:pPr>
        <w:tabs>
          <w:tab w:val="left" w:pos="-1142"/>
          <w:tab w:val="left" w:pos="-720"/>
          <w:tab w:val="left" w:pos="0"/>
          <w:tab w:val="left" w:pos="316"/>
          <w:tab w:val="left" w:pos="826"/>
          <w:tab w:val="left" w:pos="1563"/>
          <w:tab w:val="left" w:pos="1848"/>
          <w:tab w:val="num" w:pos="2136"/>
          <w:tab w:val="left" w:pos="2880"/>
          <w:tab w:val="left" w:pos="5362"/>
          <w:tab w:val="left" w:pos="5816"/>
          <w:tab w:val="left" w:pos="7920"/>
          <w:tab w:val="left" w:pos="8640"/>
        </w:tabs>
        <w:ind w:left="567"/>
        <w:rPr>
          <w:rFonts w:asciiTheme="minorHAnsi" w:hAnsiTheme="minorHAnsi" w:cstheme="minorHAnsi"/>
          <w:sz w:val="22"/>
          <w:szCs w:val="22"/>
        </w:rPr>
      </w:pPr>
    </w:p>
    <w:p w:rsidRPr="009E2096" w:rsidR="001D737F" w:rsidP="0073646E" w:rsidRDefault="001D737F" w14:paraId="116B04E6" w14:textId="6760DA61">
      <w:pPr>
        <w:numPr>
          <w:ilvl w:val="1"/>
          <w:numId w:val="6"/>
        </w:numPr>
        <w:tabs>
          <w:tab w:val="clear" w:pos="1068"/>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9E2096">
        <w:rPr>
          <w:rFonts w:asciiTheme="minorHAnsi" w:hAnsiTheme="minorHAnsi" w:cstheme="minorHAnsi"/>
          <w:sz w:val="22"/>
          <w:szCs w:val="22"/>
        </w:rPr>
        <w:t>Beroepen tegen cijfers</w:t>
      </w:r>
    </w:p>
    <w:p w:rsidRPr="00A86766" w:rsidR="001D737F" w:rsidP="2B80FFC3" w:rsidRDefault="001D737F" w14:paraId="51A795AA" w14:textId="77777777">
      <w:pPr>
        <w:pStyle w:val="Plattetekstinspringen"/>
        <w:numPr>
          <w:ilvl w:val="2"/>
          <w:numId w:val="6"/>
        </w:numPr>
        <w:tabs>
          <w:tab w:val="clear" w:pos="7233"/>
          <w:tab w:val="num" w:pos="567"/>
          <w:tab w:val="left" w:pos="5362"/>
          <w:tab w:val="left" w:pos="5816"/>
        </w:tabs>
        <w:ind w:left="567" w:hanging="567"/>
        <w:jc w:val="left"/>
        <w:rPr>
          <w:rFonts w:asciiTheme="minorHAnsi" w:hAnsiTheme="minorHAnsi" w:cstheme="minorBidi"/>
          <w:sz w:val="22"/>
          <w:szCs w:val="22"/>
        </w:rPr>
      </w:pPr>
      <w:r w:rsidRPr="2B80FFC3">
        <w:rPr>
          <w:rFonts w:asciiTheme="minorHAnsi" w:hAnsiTheme="minorHAnsi" w:cstheme="minorBidi"/>
          <w:sz w:val="22"/>
          <w:szCs w:val="22"/>
        </w:rPr>
        <w:t xml:space="preserve">Indien getwijfeld wordt aan de juistheid van een cijfer van het Schoolexamen, kan de kandidaat een verzoek tot herziening van het cijfer indienen. </w:t>
      </w:r>
    </w:p>
    <w:p w:rsidRPr="00A86766" w:rsidR="001D737F" w:rsidP="2B80FFC3" w:rsidRDefault="001D737F" w14:paraId="252577BF" w14:textId="77777777">
      <w:pPr>
        <w:pStyle w:val="Plattetekstinspringen"/>
        <w:numPr>
          <w:ilvl w:val="2"/>
          <w:numId w:val="6"/>
        </w:numPr>
        <w:tabs>
          <w:tab w:val="clear" w:pos="7233"/>
          <w:tab w:val="num" w:pos="567"/>
          <w:tab w:val="left" w:pos="5362"/>
          <w:tab w:val="left" w:pos="5816"/>
        </w:tabs>
        <w:ind w:left="567" w:hanging="567"/>
        <w:jc w:val="left"/>
        <w:rPr>
          <w:rFonts w:asciiTheme="minorHAnsi" w:hAnsiTheme="minorHAnsi" w:cstheme="minorBidi"/>
          <w:sz w:val="22"/>
          <w:szCs w:val="22"/>
        </w:rPr>
      </w:pPr>
      <w:r w:rsidRPr="2B80FFC3">
        <w:rPr>
          <w:rFonts w:asciiTheme="minorHAnsi" w:hAnsiTheme="minorHAnsi" w:cstheme="minorBidi"/>
          <w:sz w:val="22"/>
          <w:szCs w:val="22"/>
        </w:rPr>
        <w:t xml:space="preserve">Indien de ouders </w:t>
      </w:r>
      <w:r w:rsidRPr="2B80FFC3" w:rsidR="00123882">
        <w:rPr>
          <w:rFonts w:asciiTheme="minorHAnsi" w:hAnsiTheme="minorHAnsi" w:cstheme="minorBidi"/>
          <w:sz w:val="22"/>
          <w:szCs w:val="22"/>
        </w:rPr>
        <w:t xml:space="preserve">voor het </w:t>
      </w:r>
      <w:r w:rsidRPr="2B80FFC3">
        <w:rPr>
          <w:rFonts w:asciiTheme="minorHAnsi" w:hAnsiTheme="minorHAnsi" w:cstheme="minorBidi"/>
          <w:sz w:val="22"/>
          <w:szCs w:val="22"/>
        </w:rPr>
        <w:t xml:space="preserve">cijferoverzicht </w:t>
      </w:r>
      <w:r w:rsidRPr="2B80FFC3" w:rsidR="00123882">
        <w:rPr>
          <w:rFonts w:asciiTheme="minorHAnsi" w:hAnsiTheme="minorHAnsi" w:cstheme="minorBidi"/>
          <w:sz w:val="22"/>
          <w:szCs w:val="22"/>
        </w:rPr>
        <w:t xml:space="preserve">voor akkoord </w:t>
      </w:r>
      <w:r w:rsidRPr="2B80FFC3">
        <w:rPr>
          <w:rFonts w:asciiTheme="minorHAnsi" w:hAnsiTheme="minorHAnsi" w:cstheme="minorBidi"/>
          <w:sz w:val="22"/>
          <w:szCs w:val="22"/>
        </w:rPr>
        <w:t>getekend hebben is over de cijfers geen beroep meer mogelijk.</w:t>
      </w:r>
      <w:r w:rsidRPr="2B80FFC3" w:rsidR="00817B47">
        <w:rPr>
          <w:rFonts w:asciiTheme="minorHAnsi" w:hAnsiTheme="minorHAnsi" w:cstheme="minorBidi"/>
          <w:sz w:val="22"/>
          <w:szCs w:val="22"/>
        </w:rPr>
        <w:t xml:space="preserve"> </w:t>
      </w:r>
    </w:p>
    <w:p w:rsidRPr="00A86766" w:rsidR="001D737F" w:rsidP="2B80FFC3" w:rsidRDefault="001D737F" w14:paraId="296F9DD3" w14:textId="77777777">
      <w:pPr>
        <w:pStyle w:val="Plattetekstinspringen"/>
        <w:numPr>
          <w:ilvl w:val="2"/>
          <w:numId w:val="6"/>
        </w:numPr>
        <w:tabs>
          <w:tab w:val="clear" w:pos="7233"/>
          <w:tab w:val="num" w:pos="567"/>
          <w:tab w:val="left" w:pos="5362"/>
          <w:tab w:val="left" w:pos="5816"/>
        </w:tabs>
        <w:ind w:left="567" w:hanging="567"/>
        <w:jc w:val="left"/>
        <w:rPr>
          <w:rFonts w:asciiTheme="minorHAnsi" w:hAnsiTheme="minorHAnsi" w:cstheme="minorBidi"/>
          <w:sz w:val="22"/>
          <w:szCs w:val="22"/>
        </w:rPr>
      </w:pPr>
      <w:r w:rsidRPr="2B80FFC3">
        <w:rPr>
          <w:rFonts w:asciiTheme="minorHAnsi" w:hAnsiTheme="minorHAnsi" w:cstheme="minorBidi"/>
          <w:sz w:val="22"/>
          <w:szCs w:val="22"/>
        </w:rPr>
        <w:t>Het in 4.6.1 genoemde verzoek dient schriftelijk ingediend te worden bij de vestigingsdirecteur.</w:t>
      </w:r>
    </w:p>
    <w:p w:rsidRPr="00A86766" w:rsidR="001D737F" w:rsidP="2B80FFC3" w:rsidRDefault="001D737F" w14:paraId="3A066D69" w14:textId="77777777">
      <w:pPr>
        <w:pStyle w:val="Plattetekstinspringen"/>
        <w:numPr>
          <w:ilvl w:val="2"/>
          <w:numId w:val="6"/>
        </w:numPr>
        <w:tabs>
          <w:tab w:val="clear" w:pos="7233"/>
          <w:tab w:val="num" w:pos="567"/>
          <w:tab w:val="left" w:pos="5362"/>
          <w:tab w:val="left" w:pos="5816"/>
        </w:tabs>
        <w:ind w:left="567" w:hanging="567"/>
        <w:jc w:val="left"/>
        <w:rPr>
          <w:rFonts w:asciiTheme="minorHAnsi" w:hAnsiTheme="minorHAnsi" w:cstheme="minorBidi"/>
          <w:sz w:val="22"/>
          <w:szCs w:val="22"/>
        </w:rPr>
      </w:pPr>
      <w:r w:rsidRPr="2B80FFC3">
        <w:rPr>
          <w:rFonts w:asciiTheme="minorHAnsi" w:hAnsiTheme="minorHAnsi" w:cstheme="minorBidi"/>
          <w:sz w:val="22"/>
          <w:szCs w:val="22"/>
        </w:rPr>
        <w:t>Binnen 10 dagen na ontvangst van een verzoek om herziening van het cijfer beslist de vestigingsdirecteur over het verzoek en informeert betrokkene schriftelijk.</w:t>
      </w:r>
    </w:p>
    <w:p w:rsidRPr="00A86766" w:rsidR="001D737F" w:rsidRDefault="001D737F" w14:paraId="23A0331B" w14:textId="77777777">
      <w:pPr>
        <w:pStyle w:val="Plattetekstinspringen"/>
        <w:tabs>
          <w:tab w:val="clear" w:pos="7233"/>
          <w:tab w:val="left" w:pos="5362"/>
          <w:tab w:val="left" w:pos="5816"/>
        </w:tabs>
        <w:ind w:left="1416" w:firstLine="0"/>
        <w:jc w:val="left"/>
        <w:rPr>
          <w:rFonts w:asciiTheme="minorHAnsi" w:hAnsiTheme="minorHAnsi" w:cstheme="minorHAnsi"/>
          <w:sz w:val="22"/>
          <w:szCs w:val="22"/>
        </w:rPr>
      </w:pPr>
    </w:p>
    <w:p w:rsidRPr="009E2096" w:rsidR="001D737F" w:rsidP="00CB0807" w:rsidRDefault="001D737F" w14:paraId="3C6E3CB8" w14:textId="2A514C1E">
      <w:pPr>
        <w:numPr>
          <w:ilvl w:val="1"/>
          <w:numId w:val="6"/>
        </w:numPr>
        <w:tabs>
          <w:tab w:val="clear" w:pos="1068"/>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9E2096">
        <w:rPr>
          <w:rFonts w:asciiTheme="minorHAnsi" w:hAnsiTheme="minorHAnsi" w:cstheme="minorHAnsi"/>
          <w:sz w:val="22"/>
          <w:szCs w:val="22"/>
        </w:rPr>
        <w:t xml:space="preserve">Herkansing/Inhalen              </w:t>
      </w:r>
    </w:p>
    <w:p w:rsidRPr="00A86766" w:rsidR="001D737F" w:rsidP="2B80FFC3" w:rsidRDefault="001D737F" w14:paraId="6C1C41AC"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Toetsen voor </w:t>
      </w:r>
      <w:r w:rsidRPr="2B80FFC3" w:rsidR="006020FB">
        <w:rPr>
          <w:rFonts w:asciiTheme="minorHAnsi" w:hAnsiTheme="minorHAnsi" w:cstheme="minorBidi"/>
          <w:sz w:val="22"/>
          <w:szCs w:val="22"/>
        </w:rPr>
        <w:t>kunstvakken 1</w:t>
      </w:r>
      <w:r w:rsidRPr="2B80FFC3">
        <w:rPr>
          <w:rFonts w:asciiTheme="minorHAnsi" w:hAnsiTheme="minorHAnsi" w:cstheme="minorBidi"/>
          <w:sz w:val="22"/>
          <w:szCs w:val="22"/>
        </w:rPr>
        <w:t xml:space="preserve">, lichamelijke opvoeding, levensbeschouwelijke vorming, de handelingsopdrachten en </w:t>
      </w:r>
      <w:r w:rsidRPr="2B80FFC3" w:rsidR="0042707D">
        <w:rPr>
          <w:rFonts w:asciiTheme="minorHAnsi" w:hAnsiTheme="minorHAnsi" w:cstheme="minorBidi"/>
          <w:sz w:val="22"/>
          <w:szCs w:val="22"/>
        </w:rPr>
        <w:t xml:space="preserve">het </w:t>
      </w:r>
      <w:r w:rsidRPr="2B80FFC3" w:rsidR="007D3497">
        <w:rPr>
          <w:rFonts w:asciiTheme="minorHAnsi" w:hAnsiTheme="minorHAnsi" w:cstheme="minorBidi"/>
          <w:sz w:val="22"/>
          <w:szCs w:val="22"/>
        </w:rPr>
        <w:t>profielwerkstuk</w:t>
      </w:r>
      <w:r w:rsidRPr="2B80FFC3">
        <w:rPr>
          <w:rFonts w:asciiTheme="minorHAnsi" w:hAnsiTheme="minorHAnsi" w:cstheme="minorBidi"/>
          <w:sz w:val="22"/>
          <w:szCs w:val="22"/>
        </w:rPr>
        <w:t xml:space="preserve"> zoals vermeld in het PTA kunnen worden her</w:t>
      </w:r>
      <w:r w:rsidRPr="2B80FFC3" w:rsidR="00161BF1">
        <w:rPr>
          <w:rFonts w:asciiTheme="minorHAnsi" w:hAnsiTheme="minorHAnsi" w:cstheme="minorBidi"/>
          <w:sz w:val="22"/>
          <w:szCs w:val="22"/>
        </w:rPr>
        <w:t>kanst.</w:t>
      </w:r>
      <w:r w:rsidRPr="2B80FFC3" w:rsidR="004C009B">
        <w:rPr>
          <w:rFonts w:asciiTheme="minorHAnsi" w:hAnsiTheme="minorHAnsi" w:cstheme="minorBidi"/>
          <w:sz w:val="22"/>
          <w:szCs w:val="22"/>
        </w:rPr>
        <w:t xml:space="preserve"> Voor maatschappijleer 1 geldt dat een eventuele herkansing betrekking heeft op het gehele programma en niet op onderdelen.</w:t>
      </w:r>
    </w:p>
    <w:p w:rsidR="004C009B" w:rsidP="3638C4C3" w:rsidRDefault="004C009B" w14:paraId="0C742019" w14:textId="4C1643EC">
      <w:pPr>
        <w:numPr>
          <w:ilvl w:val="2"/>
          <w:numId w:val="6"/>
        </w:numPr>
        <w:spacing w:line="259" w:lineRule="auto"/>
        <w:ind w:left="567" w:hanging="567"/>
        <w:rPr>
          <w:rFonts w:asciiTheme="minorHAnsi" w:hAnsiTheme="minorHAnsi" w:eastAsiaTheme="minorEastAsia" w:cstheme="minorBidi"/>
          <w:color w:val="000000" w:themeColor="text1"/>
          <w:sz w:val="22"/>
          <w:szCs w:val="22"/>
        </w:rPr>
      </w:pPr>
      <w:r w:rsidRPr="3638C4C3">
        <w:rPr>
          <w:rFonts w:asciiTheme="minorHAnsi" w:hAnsiTheme="minorHAnsi" w:cstheme="minorBidi"/>
          <w:sz w:val="22"/>
          <w:szCs w:val="22"/>
        </w:rPr>
        <w:t xml:space="preserve">In 4 VMBO </w:t>
      </w:r>
      <w:r w:rsidRPr="3638C4C3" w:rsidR="00183720">
        <w:rPr>
          <w:rFonts w:asciiTheme="minorHAnsi" w:hAnsiTheme="minorHAnsi" w:cstheme="minorBidi"/>
          <w:sz w:val="22"/>
          <w:szCs w:val="22"/>
        </w:rPr>
        <w:t>worden er</w:t>
      </w:r>
      <w:r w:rsidRPr="3638C4C3" w:rsidR="001D737F">
        <w:rPr>
          <w:rFonts w:asciiTheme="minorHAnsi" w:hAnsiTheme="minorHAnsi" w:cstheme="minorBidi"/>
          <w:sz w:val="22"/>
          <w:szCs w:val="22"/>
        </w:rPr>
        <w:t xml:space="preserve"> PTA-toetsen afgenomen in de 1</w:t>
      </w:r>
      <w:r w:rsidRPr="3638C4C3" w:rsidR="001D737F">
        <w:rPr>
          <w:rFonts w:asciiTheme="minorHAnsi" w:hAnsiTheme="minorHAnsi" w:cstheme="minorBidi"/>
          <w:sz w:val="22"/>
          <w:szCs w:val="22"/>
          <w:vertAlign w:val="superscript"/>
        </w:rPr>
        <w:t>e</w:t>
      </w:r>
      <w:r w:rsidRPr="3638C4C3" w:rsidR="001D737F">
        <w:rPr>
          <w:rFonts w:asciiTheme="minorHAnsi" w:hAnsiTheme="minorHAnsi" w:cstheme="minorBidi"/>
          <w:sz w:val="22"/>
          <w:szCs w:val="22"/>
        </w:rPr>
        <w:t xml:space="preserve"> tot en met de </w:t>
      </w:r>
      <w:r w:rsidRPr="3638C4C3" w:rsidR="00161BF1">
        <w:rPr>
          <w:rFonts w:asciiTheme="minorHAnsi" w:hAnsiTheme="minorHAnsi" w:cstheme="minorBidi"/>
          <w:sz w:val="22"/>
          <w:szCs w:val="22"/>
        </w:rPr>
        <w:t>3</w:t>
      </w:r>
      <w:r w:rsidRPr="3638C4C3" w:rsidR="001D737F">
        <w:rPr>
          <w:rFonts w:asciiTheme="minorHAnsi" w:hAnsiTheme="minorHAnsi" w:cstheme="minorBidi"/>
          <w:sz w:val="22"/>
          <w:szCs w:val="22"/>
          <w:vertAlign w:val="superscript"/>
        </w:rPr>
        <w:t>e</w:t>
      </w:r>
      <w:r w:rsidRPr="3638C4C3" w:rsidR="001D737F">
        <w:rPr>
          <w:rFonts w:asciiTheme="minorHAnsi" w:hAnsiTheme="minorHAnsi" w:cstheme="minorBidi"/>
          <w:sz w:val="22"/>
          <w:szCs w:val="22"/>
        </w:rPr>
        <w:t xml:space="preserve"> periode </w:t>
      </w:r>
      <w:r w:rsidRPr="3638C4C3" w:rsidR="00183720">
        <w:rPr>
          <w:rFonts w:asciiTheme="minorHAnsi" w:hAnsiTheme="minorHAnsi" w:cstheme="minorBidi"/>
          <w:sz w:val="22"/>
          <w:szCs w:val="22"/>
        </w:rPr>
        <w:t>.</w:t>
      </w:r>
      <w:r w:rsidRPr="3638C4C3" w:rsidR="1FD63E79">
        <w:rPr>
          <w:rFonts w:asciiTheme="minorHAnsi" w:hAnsiTheme="minorHAnsi" w:cstheme="minorBidi"/>
          <w:sz w:val="22"/>
          <w:szCs w:val="22"/>
        </w:rPr>
        <w:t xml:space="preserve"> Een leerling heeft</w:t>
      </w:r>
      <w:r w:rsidRPr="00F564DB" w:rsidR="1FD63E79">
        <w:rPr>
          <w:rFonts w:asciiTheme="minorHAnsi" w:hAnsiTheme="minorHAnsi" w:cstheme="minorBidi"/>
          <w:sz w:val="22"/>
          <w:szCs w:val="22"/>
        </w:rPr>
        <w:t xml:space="preserve"> </w:t>
      </w:r>
      <w:r w:rsidRPr="00F564DB" w:rsidR="00F564DB">
        <w:rPr>
          <w:rFonts w:asciiTheme="minorHAnsi" w:hAnsiTheme="minorHAnsi" w:cstheme="minorBidi"/>
          <w:sz w:val="22"/>
          <w:szCs w:val="22"/>
        </w:rPr>
        <w:t>2</w:t>
      </w:r>
      <w:r w:rsidRPr="00F564DB" w:rsidR="1FD63E79">
        <w:rPr>
          <w:rFonts w:asciiTheme="minorHAnsi" w:hAnsiTheme="minorHAnsi" w:cstheme="minorBidi"/>
          <w:sz w:val="22"/>
          <w:szCs w:val="22"/>
        </w:rPr>
        <w:t xml:space="preserve"> herkansingen</w:t>
      </w:r>
      <w:r w:rsidRPr="00E96BB3" w:rsidR="1FD63E79">
        <w:rPr>
          <w:rFonts w:asciiTheme="minorHAnsi" w:hAnsiTheme="minorHAnsi" w:cstheme="minorBidi"/>
          <w:color w:val="FF0000"/>
          <w:sz w:val="22"/>
          <w:szCs w:val="22"/>
        </w:rPr>
        <w:t xml:space="preserve"> </w:t>
      </w:r>
      <w:r w:rsidRPr="3638C4C3" w:rsidR="1FD63E79">
        <w:rPr>
          <w:rFonts w:asciiTheme="minorHAnsi" w:hAnsiTheme="minorHAnsi" w:cstheme="minorBidi"/>
          <w:sz w:val="22"/>
          <w:szCs w:val="22"/>
        </w:rPr>
        <w:t xml:space="preserve">die na </w:t>
      </w:r>
      <w:proofErr w:type="spellStart"/>
      <w:r w:rsidRPr="3638C4C3" w:rsidR="1FD63E79">
        <w:rPr>
          <w:rFonts w:asciiTheme="minorHAnsi" w:hAnsiTheme="minorHAnsi" w:cstheme="minorBidi"/>
          <w:sz w:val="22"/>
          <w:szCs w:val="22"/>
        </w:rPr>
        <w:t>toetsperiode</w:t>
      </w:r>
      <w:proofErr w:type="spellEnd"/>
      <w:r w:rsidRPr="3638C4C3" w:rsidR="1FD63E79">
        <w:rPr>
          <w:rFonts w:asciiTheme="minorHAnsi" w:hAnsiTheme="minorHAnsi" w:cstheme="minorBidi"/>
          <w:sz w:val="22"/>
          <w:szCs w:val="22"/>
        </w:rPr>
        <w:t xml:space="preserve"> 2 ingezet kunnen worden. </w:t>
      </w:r>
      <w:r w:rsidRPr="3638C4C3" w:rsidR="3A2F398F">
        <w:rPr>
          <w:rFonts w:asciiTheme="minorHAnsi" w:hAnsiTheme="minorHAnsi" w:cstheme="minorBidi"/>
          <w:sz w:val="22"/>
          <w:szCs w:val="22"/>
        </w:rPr>
        <w:t>Er kunnen toetsen worden herkanst uit periode 1 en/of 2. Het is toegestaan om 2 toetsen van hetzelfde vak te herkansen.</w:t>
      </w:r>
    </w:p>
    <w:p w:rsidRPr="006518B3" w:rsidR="004B2B84" w:rsidP="004B2B84" w:rsidRDefault="00282CE5" w14:paraId="32BF7D13" w14:textId="31CD2166">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Calibri" w:hAnsi="Calibri" w:cs="Calibri"/>
          <w:sz w:val="22"/>
          <w:szCs w:val="22"/>
        </w:rPr>
      </w:pPr>
      <w:bookmarkStart w:name="_Hlk83372719" w:id="0"/>
      <w:r w:rsidRPr="005511C0">
        <w:rPr>
          <w:rFonts w:ascii="Calibri" w:hAnsi="Calibri" w:cs="Calibri"/>
          <w:sz w:val="22"/>
          <w:szCs w:val="22"/>
        </w:rPr>
        <w:t xml:space="preserve">In </w:t>
      </w:r>
      <w:r w:rsidRPr="005511C0" w:rsidR="003214A2">
        <w:rPr>
          <w:rFonts w:ascii="Calibri" w:hAnsi="Calibri" w:cs="Calibri"/>
          <w:sz w:val="22"/>
          <w:szCs w:val="22"/>
        </w:rPr>
        <w:t xml:space="preserve">3 VMBO kan een leerling gebruik maken van  2 herkansingen, één herkansing na de </w:t>
      </w:r>
      <w:proofErr w:type="spellStart"/>
      <w:r w:rsidRPr="005511C0" w:rsidR="003214A2">
        <w:rPr>
          <w:rFonts w:ascii="Calibri" w:hAnsi="Calibri" w:cs="Calibri"/>
          <w:sz w:val="22"/>
          <w:szCs w:val="22"/>
        </w:rPr>
        <w:t>toetsweek</w:t>
      </w:r>
      <w:proofErr w:type="spellEnd"/>
      <w:r w:rsidRPr="005511C0" w:rsidR="003214A2">
        <w:rPr>
          <w:rFonts w:ascii="Calibri" w:hAnsi="Calibri" w:cs="Calibri"/>
          <w:sz w:val="22"/>
          <w:szCs w:val="22"/>
        </w:rPr>
        <w:t xml:space="preserve"> in periode 2 van een toets uit die periode en één herkansing na de </w:t>
      </w:r>
      <w:proofErr w:type="spellStart"/>
      <w:r w:rsidRPr="005511C0" w:rsidR="003214A2">
        <w:rPr>
          <w:rFonts w:ascii="Calibri" w:hAnsi="Calibri" w:cs="Calibri"/>
          <w:sz w:val="22"/>
          <w:szCs w:val="22"/>
        </w:rPr>
        <w:t>toetsweek</w:t>
      </w:r>
      <w:proofErr w:type="spellEnd"/>
      <w:r w:rsidRPr="005511C0" w:rsidR="003214A2">
        <w:rPr>
          <w:rFonts w:ascii="Calibri" w:hAnsi="Calibri" w:cs="Calibri"/>
          <w:sz w:val="22"/>
          <w:szCs w:val="22"/>
        </w:rPr>
        <w:t xml:space="preserve"> in periode 3 van een toets uit periode 3</w:t>
      </w:r>
      <w:r w:rsidRPr="005511C0">
        <w:rPr>
          <w:rFonts w:ascii="Calibri" w:hAnsi="Calibri" w:cs="Calibri"/>
          <w:sz w:val="22"/>
          <w:szCs w:val="22"/>
        </w:rPr>
        <w:t xml:space="preserve">. Deze herkansingen worden circa 4 weken na de </w:t>
      </w:r>
      <w:proofErr w:type="spellStart"/>
      <w:r w:rsidRPr="005511C0">
        <w:rPr>
          <w:rFonts w:ascii="Calibri" w:hAnsi="Calibri" w:cs="Calibri"/>
          <w:sz w:val="22"/>
          <w:szCs w:val="22"/>
        </w:rPr>
        <w:t>toetsweek</w:t>
      </w:r>
      <w:proofErr w:type="spellEnd"/>
      <w:r w:rsidRPr="005511C0">
        <w:rPr>
          <w:rFonts w:ascii="Calibri" w:hAnsi="Calibri" w:cs="Calibri"/>
          <w:sz w:val="22"/>
          <w:szCs w:val="22"/>
        </w:rPr>
        <w:t xml:space="preserve"> in periode 2 en 3 afgenomen</w:t>
      </w:r>
      <w:bookmarkEnd w:id="0"/>
      <w:r w:rsidRPr="005511C0" w:rsidR="004B2B84">
        <w:rPr>
          <w:rFonts w:ascii="Calibri" w:hAnsi="Calibri" w:cs="Calibri"/>
          <w:sz w:val="22"/>
          <w:szCs w:val="22"/>
        </w:rPr>
        <w:t xml:space="preserve">. Leerlingen zijn zelf verantwoordelijk </w:t>
      </w:r>
      <w:r w:rsidRPr="4E433508" w:rsidR="004B2B84">
        <w:rPr>
          <w:rFonts w:ascii="Calibri" w:hAnsi="Calibri" w:cs="Calibri"/>
          <w:sz w:val="22"/>
          <w:szCs w:val="22"/>
        </w:rPr>
        <w:t>voor het inschrijven van een herkansing..</w:t>
      </w:r>
    </w:p>
    <w:p w:rsidRPr="00A86766" w:rsidR="002F4A3D" w:rsidP="2B80FFC3" w:rsidRDefault="002F4A3D" w14:paraId="770B6717"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Alleen de schriftelijke toetsen (proefwerken, tentamens, kijk/luistertoetsen en </w:t>
      </w:r>
      <w:proofErr w:type="spellStart"/>
      <w:r w:rsidRPr="2B80FFC3">
        <w:rPr>
          <w:rFonts w:asciiTheme="minorHAnsi" w:hAnsiTheme="minorHAnsi" w:cstheme="minorBidi"/>
          <w:sz w:val="22"/>
          <w:szCs w:val="22"/>
        </w:rPr>
        <w:t>PO’s</w:t>
      </w:r>
      <w:proofErr w:type="spellEnd"/>
      <w:r w:rsidRPr="2B80FFC3">
        <w:rPr>
          <w:rFonts w:asciiTheme="minorHAnsi" w:hAnsiTheme="minorHAnsi" w:cstheme="minorBidi"/>
          <w:sz w:val="22"/>
          <w:szCs w:val="22"/>
        </w:rPr>
        <w:t xml:space="preserve">) </w:t>
      </w:r>
      <w:r w:rsidRPr="2B80FFC3" w:rsidR="0042707D">
        <w:rPr>
          <w:rFonts w:ascii="Calibri" w:hAnsi="Calibri" w:cs="Calibri"/>
          <w:sz w:val="22"/>
          <w:szCs w:val="22"/>
        </w:rPr>
        <w:t xml:space="preserve">die in een </w:t>
      </w:r>
      <w:proofErr w:type="spellStart"/>
      <w:r w:rsidRPr="2B80FFC3" w:rsidR="0042707D">
        <w:rPr>
          <w:rFonts w:ascii="Calibri" w:hAnsi="Calibri" w:cs="Calibri"/>
          <w:sz w:val="22"/>
          <w:szCs w:val="22"/>
        </w:rPr>
        <w:t>toetsweek</w:t>
      </w:r>
      <w:proofErr w:type="spellEnd"/>
      <w:r w:rsidRPr="2B80FFC3" w:rsidR="0042707D">
        <w:rPr>
          <w:rFonts w:ascii="Calibri" w:hAnsi="Calibri" w:cs="Calibri"/>
          <w:sz w:val="22"/>
          <w:szCs w:val="22"/>
        </w:rPr>
        <w:t xml:space="preserve"> zijn afgenomen zijn </w:t>
      </w:r>
      <w:proofErr w:type="spellStart"/>
      <w:r w:rsidRPr="2B80FFC3" w:rsidR="0042707D">
        <w:rPr>
          <w:rFonts w:ascii="Calibri" w:hAnsi="Calibri" w:cs="Calibri"/>
          <w:sz w:val="22"/>
          <w:szCs w:val="22"/>
        </w:rPr>
        <w:t>herkansbaar</w:t>
      </w:r>
      <w:proofErr w:type="spellEnd"/>
      <w:r w:rsidRPr="2B80FFC3">
        <w:rPr>
          <w:rFonts w:asciiTheme="minorHAnsi" w:hAnsiTheme="minorHAnsi" w:cstheme="minorBidi"/>
          <w:sz w:val="22"/>
          <w:szCs w:val="22"/>
        </w:rPr>
        <w:t xml:space="preserve">. </w:t>
      </w:r>
    </w:p>
    <w:p w:rsidRPr="00A86766" w:rsidR="001D737F" w:rsidP="2B80FFC3" w:rsidRDefault="001D737F" w14:paraId="0B7EC6C8"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Bij een herkansing komt het behaalde cijfer voor de herkansing alleen in plaats van het cijfer van de oorspronkelijke toets als het behaalde cijfer voor de herkansing hoger is.</w:t>
      </w:r>
    </w:p>
    <w:p w:rsidR="00870879" w:rsidP="2B80FFC3" w:rsidRDefault="001D737F" w14:paraId="623128B9" w14:textId="1D11209E">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Wanneer een praktische opdracht of een handelingsdeel, waaronder</w:t>
      </w:r>
      <w:r w:rsidRPr="2B80FFC3" w:rsidR="003C7021">
        <w:rPr>
          <w:rFonts w:asciiTheme="minorHAnsi" w:hAnsiTheme="minorHAnsi" w:cstheme="minorBidi"/>
          <w:sz w:val="22"/>
          <w:szCs w:val="22"/>
        </w:rPr>
        <w:t xml:space="preserve"> het LOB,</w:t>
      </w:r>
      <w:r w:rsidRPr="2B80FFC3">
        <w:rPr>
          <w:rFonts w:asciiTheme="minorHAnsi" w:hAnsiTheme="minorHAnsi" w:cstheme="minorBidi"/>
          <w:sz w:val="22"/>
          <w:szCs w:val="22"/>
        </w:rPr>
        <w:t xml:space="preserve"> te laat wordt ingeleverd en/of niet </w:t>
      </w:r>
      <w:r w:rsidRPr="2B80FFC3" w:rsidR="003C7021">
        <w:rPr>
          <w:rFonts w:asciiTheme="minorHAnsi" w:hAnsiTheme="minorHAnsi" w:cstheme="minorBidi"/>
          <w:sz w:val="22"/>
          <w:szCs w:val="22"/>
        </w:rPr>
        <w:t>‘voldoende’</w:t>
      </w:r>
      <w:r w:rsidRPr="2B80FFC3">
        <w:rPr>
          <w:rFonts w:asciiTheme="minorHAnsi" w:hAnsiTheme="minorHAnsi" w:cstheme="minorBidi"/>
          <w:sz w:val="22"/>
          <w:szCs w:val="22"/>
        </w:rPr>
        <w:t xml:space="preserve"> is afgerond op de aangegeven datum </w:t>
      </w:r>
      <w:r w:rsidRPr="2B80FFC3" w:rsidR="0042707D">
        <w:rPr>
          <w:rFonts w:ascii="Calibri" w:hAnsi="Calibri" w:cs="Calibri"/>
          <w:sz w:val="22"/>
          <w:szCs w:val="22"/>
        </w:rPr>
        <w:t xml:space="preserve">komt de leerling dagelijks terug op school </w:t>
      </w:r>
      <w:r w:rsidRPr="005511C0" w:rsidR="0042707D">
        <w:rPr>
          <w:rFonts w:ascii="Calibri" w:hAnsi="Calibri" w:cs="Calibri"/>
          <w:sz w:val="22"/>
          <w:szCs w:val="22"/>
        </w:rPr>
        <w:t xml:space="preserve">(tot </w:t>
      </w:r>
      <w:r w:rsidRPr="005511C0" w:rsidR="004B2B84">
        <w:rPr>
          <w:rFonts w:ascii="Calibri" w:hAnsi="Calibri" w:cs="Calibri"/>
          <w:sz w:val="22"/>
          <w:szCs w:val="22"/>
        </w:rPr>
        <w:t>16.30</w:t>
      </w:r>
      <w:r w:rsidRPr="005511C0" w:rsidR="0042707D">
        <w:rPr>
          <w:rFonts w:ascii="Calibri" w:hAnsi="Calibri" w:cs="Calibri"/>
          <w:sz w:val="22"/>
          <w:szCs w:val="22"/>
        </w:rPr>
        <w:t xml:space="preserve"> uur)</w:t>
      </w:r>
      <w:r w:rsidRPr="2B80FFC3" w:rsidR="0042707D">
        <w:rPr>
          <w:rFonts w:ascii="Calibri" w:hAnsi="Calibri" w:cs="Calibri"/>
          <w:sz w:val="22"/>
          <w:szCs w:val="22"/>
        </w:rPr>
        <w:t xml:space="preserve"> om de opdracht af te ronden</w:t>
      </w:r>
      <w:r w:rsidRPr="2B80FFC3" w:rsidR="43DDCFAF">
        <w:rPr>
          <w:rFonts w:ascii="Calibri" w:hAnsi="Calibri" w:cs="Calibri"/>
          <w:sz w:val="22"/>
          <w:szCs w:val="22"/>
        </w:rPr>
        <w:t>.</w:t>
      </w:r>
      <w:r w:rsidRPr="2B80FFC3" w:rsidR="0042707D">
        <w:rPr>
          <w:rFonts w:asciiTheme="minorHAnsi" w:hAnsiTheme="minorHAnsi" w:cstheme="minorBidi"/>
          <w:sz w:val="22"/>
          <w:szCs w:val="22"/>
        </w:rPr>
        <w:t xml:space="preserve"> </w:t>
      </w:r>
    </w:p>
    <w:p w:rsidRPr="0042707D" w:rsidR="001D737F" w:rsidP="2B80FFC3" w:rsidRDefault="001D737F" w14:paraId="199CB004" w14:textId="473548A8">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Wanneer een kandidaat door ziekte verhinderd is de praktische opdracht of een handelingsdeel, waaronder het </w:t>
      </w:r>
      <w:r w:rsidRPr="2B80FFC3" w:rsidR="003C7021">
        <w:rPr>
          <w:rFonts w:asciiTheme="minorHAnsi" w:hAnsiTheme="minorHAnsi" w:cstheme="minorBidi"/>
          <w:sz w:val="22"/>
          <w:szCs w:val="22"/>
        </w:rPr>
        <w:t>LOB,</w:t>
      </w:r>
      <w:r w:rsidRPr="2B80FFC3">
        <w:rPr>
          <w:rFonts w:asciiTheme="minorHAnsi" w:hAnsiTheme="minorHAnsi" w:cstheme="minorBidi"/>
          <w:sz w:val="22"/>
          <w:szCs w:val="22"/>
        </w:rPr>
        <w:t xml:space="preserve"> eigenhandig voor de aangegeven datum in te leveren, dient hij/zij er zelf zorg voor te dragen dat een vertegenwoordiger dat namens hem/haar doet.</w:t>
      </w:r>
    </w:p>
    <w:p w:rsidRPr="00A86766" w:rsidR="008A6FFF" w:rsidP="2B80FFC3" w:rsidRDefault="001D737F" w14:paraId="2B193643" w14:textId="77777777">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Bij afwezigheid op het herkansingsmoment komt de herkansingsmogelijkheid te vervallen</w:t>
      </w:r>
      <w:r w:rsidRPr="2B80FFC3" w:rsidR="003C7021">
        <w:rPr>
          <w:rFonts w:asciiTheme="minorHAnsi" w:hAnsiTheme="minorHAnsi" w:cstheme="minorBidi"/>
          <w:sz w:val="22"/>
          <w:szCs w:val="22"/>
        </w:rPr>
        <w:t>.</w:t>
      </w:r>
    </w:p>
    <w:p w:rsidRPr="00A86766" w:rsidR="001D737F" w:rsidP="2B80FFC3" w:rsidRDefault="001D737F" w14:paraId="014373A6" w14:textId="77777777">
      <w:pPr>
        <w:numPr>
          <w:ilvl w:val="2"/>
          <w:numId w:val="6"/>
        </w:num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Een praktische opdracht moet, indien een kandidaat op de inleverdatum reglementair afwezig is, door de kandidaat worden ingeleverd op de eerst volgende schooldag waarop de kandidaat weer aanwezig is.</w:t>
      </w:r>
    </w:p>
    <w:p w:rsidR="001D737F" w:rsidP="2B80FFC3" w:rsidRDefault="001D737F" w14:paraId="13B8497A" w14:textId="204D5E88">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t xml:space="preserve">In geval van reglementaire absentie (art. 7.2 e.v.) dient de toets </w:t>
      </w:r>
      <w:r w:rsidRPr="2B80FFC3" w:rsidR="003C7021">
        <w:rPr>
          <w:rFonts w:asciiTheme="minorHAnsi" w:hAnsiTheme="minorHAnsi" w:cstheme="minorBidi"/>
          <w:sz w:val="22"/>
          <w:szCs w:val="22"/>
        </w:rPr>
        <w:t>zo snel mogelijk</w:t>
      </w:r>
      <w:r w:rsidRPr="2B80FFC3">
        <w:rPr>
          <w:rFonts w:asciiTheme="minorHAnsi" w:hAnsiTheme="minorHAnsi" w:cstheme="minorBidi"/>
          <w:sz w:val="22"/>
          <w:szCs w:val="22"/>
        </w:rPr>
        <w:t xml:space="preserve"> te worden ingehaald.</w:t>
      </w:r>
      <w:r w:rsidRPr="2B80FFC3" w:rsidR="00817B47">
        <w:rPr>
          <w:rFonts w:asciiTheme="minorHAnsi" w:hAnsiTheme="minorHAnsi" w:cstheme="minorBidi"/>
          <w:sz w:val="22"/>
          <w:szCs w:val="22"/>
        </w:rPr>
        <w:t xml:space="preserve"> </w:t>
      </w:r>
    </w:p>
    <w:p w:rsidRPr="00A86766" w:rsidR="001C2C7E" w:rsidP="2B80FFC3" w:rsidRDefault="001C2C7E" w14:paraId="53305123" w14:textId="19CD9ADF">
      <w:pPr>
        <w:numPr>
          <w:ilvl w:val="2"/>
          <w:numId w:val="6"/>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Pr>
          <w:rFonts w:asciiTheme="minorHAnsi" w:hAnsiTheme="minorHAnsi" w:cstheme="minorBidi"/>
          <w:sz w:val="22"/>
          <w:szCs w:val="22"/>
        </w:rPr>
        <w:t xml:space="preserve"> Bij </w:t>
      </w:r>
      <w:r w:rsidR="00F17CC5">
        <w:rPr>
          <w:rFonts w:asciiTheme="minorHAnsi" w:hAnsiTheme="minorHAnsi" w:cstheme="minorBidi"/>
          <w:sz w:val="22"/>
          <w:szCs w:val="22"/>
        </w:rPr>
        <w:t>f</w:t>
      </w:r>
      <w:r>
        <w:rPr>
          <w:rFonts w:asciiTheme="minorHAnsi" w:hAnsiTheme="minorHAnsi" w:cstheme="minorBidi"/>
          <w:sz w:val="22"/>
          <w:szCs w:val="22"/>
        </w:rPr>
        <w:t>raude</w:t>
      </w:r>
      <w:r w:rsidR="00F17CC5">
        <w:rPr>
          <w:rFonts w:asciiTheme="minorHAnsi" w:hAnsiTheme="minorHAnsi" w:cstheme="minorBidi"/>
          <w:sz w:val="22"/>
          <w:szCs w:val="22"/>
        </w:rPr>
        <w:t xml:space="preserve"> vervalt de herkansingsmogelijkheid voor de toets.</w:t>
      </w:r>
    </w:p>
    <w:p w:rsidRPr="00A86766" w:rsidR="00BB4177" w:rsidP="2B80FFC3" w:rsidRDefault="001D737F" w14:paraId="1FE77A35" w14:textId="77777777">
      <w:pPr>
        <w:numPr>
          <w:ilvl w:val="2"/>
          <w:numId w:val="6"/>
        </w:numPr>
        <w:tabs>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Bidi"/>
          <w:sz w:val="22"/>
          <w:szCs w:val="22"/>
        </w:rPr>
      </w:pPr>
      <w:r w:rsidRPr="2B80FFC3">
        <w:rPr>
          <w:rFonts w:asciiTheme="minorHAnsi" w:hAnsiTheme="minorHAnsi" w:cstheme="minorBidi"/>
          <w:sz w:val="22"/>
          <w:szCs w:val="22"/>
        </w:rPr>
        <w:lastRenderedPageBreak/>
        <w:t>De vestigingsdirectie kan in voorkomende gevallen afwijken van bovenstaande bepalingen.</w:t>
      </w:r>
    </w:p>
    <w:p w:rsidRPr="00A86766" w:rsidR="001D737F" w:rsidP="00BB4177" w:rsidRDefault="001D737F" w14:paraId="0E47FAAB" w14:textId="77777777">
      <w:pPr>
        <w:tabs>
          <w:tab w:val="left" w:pos="-1142"/>
          <w:tab w:val="left" w:pos="-720"/>
          <w:tab w:val="left" w:pos="0"/>
          <w:tab w:val="left" w:pos="826"/>
          <w:tab w:val="left" w:pos="1563"/>
          <w:tab w:val="left" w:pos="1848"/>
          <w:tab w:val="num" w:pos="2136"/>
          <w:tab w:val="left" w:pos="2880"/>
          <w:tab w:val="left" w:pos="5362"/>
          <w:tab w:val="left" w:pos="5816"/>
          <w:tab w:val="left" w:pos="7920"/>
          <w:tab w:val="left" w:pos="8640"/>
        </w:tabs>
        <w:ind w:left="567"/>
        <w:rPr>
          <w:rFonts w:asciiTheme="minorHAnsi" w:hAnsiTheme="minorHAnsi" w:cstheme="minorHAnsi"/>
          <w:sz w:val="22"/>
          <w:szCs w:val="22"/>
        </w:rPr>
      </w:pPr>
    </w:p>
    <w:p w:rsidRPr="00A86766" w:rsidR="001D737F" w:rsidRDefault="001D737F" w14:paraId="7A681ED0" w14:textId="0BE1D280">
      <w:pPr>
        <w:numPr>
          <w:ilvl w:val="1"/>
          <w:numId w:val="6"/>
        </w:numPr>
        <w:tabs>
          <w:tab w:val="clear" w:pos="1068"/>
          <w:tab w:val="left" w:pos="-1142"/>
          <w:tab w:val="left" w:pos="-720"/>
        </w:tabs>
        <w:ind w:left="567" w:hanging="567"/>
        <w:rPr>
          <w:rFonts w:asciiTheme="minorHAnsi" w:hAnsiTheme="minorHAnsi" w:cstheme="minorHAnsi"/>
          <w:sz w:val="22"/>
          <w:szCs w:val="22"/>
        </w:rPr>
      </w:pPr>
      <w:r w:rsidRPr="00A86766">
        <w:rPr>
          <w:rFonts w:asciiTheme="minorHAnsi" w:hAnsiTheme="minorHAnsi" w:cstheme="minorHAnsi"/>
          <w:sz w:val="22"/>
          <w:szCs w:val="22"/>
        </w:rPr>
        <w:t>Examendossier</w:t>
      </w:r>
    </w:p>
    <w:p w:rsidRPr="00A86766" w:rsidR="001D737F" w:rsidP="3638C4C3" w:rsidRDefault="001D737F" w14:paraId="07730BF6" w14:textId="1E57DAE9">
      <w:pPr>
        <w:numPr>
          <w:ilvl w:val="2"/>
          <w:numId w:val="6"/>
        </w:numPr>
        <w:tabs>
          <w:tab w:val="clear" w:pos="2136"/>
          <w:tab w:val="left" w:pos="-1142"/>
          <w:tab w:val="left" w:pos="-720"/>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Het examendossier bevat alle onderdelen van het Schoolexamen; he</w:t>
      </w:r>
      <w:r w:rsidRPr="3638C4C3" w:rsidR="00937DD3">
        <w:rPr>
          <w:rFonts w:asciiTheme="minorHAnsi" w:hAnsiTheme="minorHAnsi" w:cstheme="minorBidi"/>
          <w:sz w:val="22"/>
          <w:szCs w:val="22"/>
        </w:rPr>
        <w:t>t bestaat uit een door de docent</w:t>
      </w:r>
      <w:r w:rsidRPr="3638C4C3">
        <w:rPr>
          <w:rFonts w:asciiTheme="minorHAnsi" w:hAnsiTheme="minorHAnsi" w:cstheme="minorBidi"/>
          <w:sz w:val="22"/>
          <w:szCs w:val="22"/>
        </w:rPr>
        <w:t xml:space="preserve"> en een door de kan</w:t>
      </w:r>
      <w:r w:rsidRPr="3638C4C3" w:rsidR="00F84677">
        <w:rPr>
          <w:rFonts w:asciiTheme="minorHAnsi" w:hAnsiTheme="minorHAnsi" w:cstheme="minorBidi"/>
          <w:sz w:val="22"/>
          <w:szCs w:val="22"/>
        </w:rPr>
        <w:t xml:space="preserve">didaat zelf te bewaren gedeelte. </w:t>
      </w:r>
      <w:r w:rsidRPr="3638C4C3" w:rsidR="00937DD3">
        <w:rPr>
          <w:rFonts w:asciiTheme="minorHAnsi" w:hAnsiTheme="minorHAnsi" w:cstheme="minorBidi"/>
          <w:sz w:val="22"/>
          <w:szCs w:val="22"/>
        </w:rPr>
        <w:t>De docent/examinator</w:t>
      </w:r>
      <w:r w:rsidRPr="3638C4C3">
        <w:rPr>
          <w:rFonts w:asciiTheme="minorHAnsi" w:hAnsiTheme="minorHAnsi" w:cstheme="minorBidi"/>
          <w:sz w:val="22"/>
          <w:szCs w:val="22"/>
        </w:rPr>
        <w:t xml:space="preserve"> bewaart een overzicht van alle beoordelingen en alle opgaven, correctievoorschriften, toetsen en ingevulde beoordelingsformulieren die op het Schoolexamen van de kandidaat betrekking hebben</w:t>
      </w:r>
      <w:r w:rsidRPr="3638C4C3" w:rsidR="00FB1AA9">
        <w:rPr>
          <w:rFonts w:asciiTheme="minorHAnsi" w:hAnsiTheme="minorHAnsi" w:cstheme="minorBidi"/>
          <w:sz w:val="22"/>
          <w:szCs w:val="22"/>
        </w:rPr>
        <w:t xml:space="preserve"> </w:t>
      </w:r>
      <w:r w:rsidRPr="3638C4C3" w:rsidR="00E55788">
        <w:rPr>
          <w:rFonts w:ascii="Calibri" w:hAnsi="Calibri" w:cs="Calibri"/>
          <w:sz w:val="22"/>
          <w:szCs w:val="22"/>
        </w:rPr>
        <w:t>tot 1 januari van het kalenderjaar nadat de kandidaat het examen succesvol heeft afgelegd.</w:t>
      </w:r>
      <w:r w:rsidRPr="3638C4C3" w:rsidR="005150A0">
        <w:rPr>
          <w:rFonts w:ascii="Calibri" w:hAnsi="Calibri" w:cs="Calibri"/>
          <w:sz w:val="22"/>
          <w:szCs w:val="22"/>
        </w:rPr>
        <w:t xml:space="preserve"> Daarna kan het vernietigd worden. </w:t>
      </w:r>
      <w:r w:rsidRPr="3638C4C3" w:rsidR="00123882">
        <w:rPr>
          <w:rFonts w:asciiTheme="minorHAnsi" w:hAnsiTheme="minorHAnsi" w:cstheme="minorBidi"/>
          <w:sz w:val="22"/>
          <w:szCs w:val="22"/>
        </w:rPr>
        <w:t>Het schoolexamenwerk wordt pas aan de kandidaat meegegeven als de ouders voor akkoord van het cijfer hebben getekend.</w:t>
      </w:r>
      <w:r>
        <w:br/>
      </w:r>
      <w:r w:rsidRPr="3638C4C3">
        <w:rPr>
          <w:rFonts w:asciiTheme="minorHAnsi" w:hAnsiTheme="minorHAnsi" w:cstheme="minorBidi"/>
          <w:sz w:val="22"/>
          <w:szCs w:val="22"/>
        </w:rPr>
        <w:t>De kandidaat bewaart alle resultaten, overzichten van zijn beoordelingen en zijn eventuele dossiers. Het al of niet bewaren van praktische opdrachten wordt aan de kandidaat overgelaten.</w:t>
      </w:r>
      <w:r>
        <w:br/>
      </w:r>
      <w:r w:rsidRPr="3638C4C3">
        <w:rPr>
          <w:rFonts w:asciiTheme="minorHAnsi" w:hAnsiTheme="minorHAnsi" w:cstheme="minorBidi"/>
          <w:sz w:val="22"/>
          <w:szCs w:val="22"/>
        </w:rPr>
        <w:t xml:space="preserve">Voor het eventueel verlies van dossiers of praktische opdrachten is de kandidaat zelf verantwoordelijk.               </w:t>
      </w:r>
    </w:p>
    <w:p w:rsidRPr="00A86766" w:rsidR="001D737F" w:rsidRDefault="001D737F" w14:paraId="639E97EF" w14:textId="77777777">
      <w:pPr>
        <w:numPr>
          <w:ilvl w:val="2"/>
          <w:numId w:val="13"/>
        </w:numPr>
        <w:tabs>
          <w:tab w:val="clear" w:pos="2136"/>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Een kandidaat heeft het Schoolexamen afgerond als alle toetsen en praktische opdrachten zijn gemaakt en beoordeeld en </w:t>
      </w:r>
      <w:r w:rsidRPr="00DC38BD" w:rsidR="0042707D">
        <w:rPr>
          <w:rFonts w:asciiTheme="minorHAnsi" w:hAnsiTheme="minorHAnsi" w:cstheme="minorHAnsi"/>
          <w:sz w:val="22"/>
          <w:szCs w:val="22"/>
        </w:rPr>
        <w:t xml:space="preserve">het </w:t>
      </w:r>
      <w:r w:rsidRPr="00DC38BD" w:rsidR="007D3497">
        <w:rPr>
          <w:rFonts w:asciiTheme="minorHAnsi" w:hAnsiTheme="minorHAnsi" w:cstheme="minorHAnsi"/>
          <w:sz w:val="22"/>
          <w:szCs w:val="22"/>
        </w:rPr>
        <w:t>profielwerkstuk</w:t>
      </w:r>
      <w:r w:rsidRPr="00DC38BD">
        <w:rPr>
          <w:rFonts w:asciiTheme="minorHAnsi" w:hAnsiTheme="minorHAnsi" w:cstheme="minorHAnsi"/>
          <w:sz w:val="22"/>
          <w:szCs w:val="22"/>
        </w:rPr>
        <w:t xml:space="preserve"> </w:t>
      </w:r>
      <w:r w:rsidRPr="00A86766">
        <w:rPr>
          <w:rFonts w:asciiTheme="minorHAnsi" w:hAnsiTheme="minorHAnsi" w:cstheme="minorHAnsi"/>
          <w:sz w:val="22"/>
          <w:szCs w:val="22"/>
        </w:rPr>
        <w:t xml:space="preserve">(GL en TL) en alle handelingsdelen en lichamelijke opvoeding, levensbeschouwelijke vorming en </w:t>
      </w:r>
      <w:r w:rsidRPr="00A86766" w:rsidR="00F84677">
        <w:rPr>
          <w:rFonts w:asciiTheme="minorHAnsi" w:hAnsiTheme="minorHAnsi" w:cstheme="minorHAnsi"/>
          <w:sz w:val="22"/>
          <w:szCs w:val="22"/>
        </w:rPr>
        <w:t>kunstvakken 1 met ‘voldoende’</w:t>
      </w:r>
      <w:r w:rsidRPr="00A86766">
        <w:rPr>
          <w:rFonts w:asciiTheme="minorHAnsi" w:hAnsiTheme="minorHAnsi" w:cstheme="minorHAnsi"/>
          <w:sz w:val="22"/>
          <w:szCs w:val="22"/>
        </w:rPr>
        <w:t xml:space="preserve"> </w:t>
      </w:r>
      <w:r w:rsidRPr="00A86766" w:rsidR="00F84677">
        <w:rPr>
          <w:rFonts w:asciiTheme="minorHAnsi" w:hAnsiTheme="minorHAnsi" w:cstheme="minorHAnsi"/>
          <w:sz w:val="22"/>
          <w:szCs w:val="22"/>
        </w:rPr>
        <w:t xml:space="preserve">of ‘goed’ </w:t>
      </w:r>
      <w:r w:rsidRPr="00A86766">
        <w:rPr>
          <w:rFonts w:asciiTheme="minorHAnsi" w:hAnsiTheme="minorHAnsi" w:cstheme="minorHAnsi"/>
          <w:sz w:val="22"/>
          <w:szCs w:val="22"/>
        </w:rPr>
        <w:t xml:space="preserve">zijn afgesloten. Indien het Schoolexamen niet is afgerond, kan de kandidaat  wel aan het centraal examen deelnemen doch </w:t>
      </w:r>
      <w:r w:rsidRPr="00A86766" w:rsidR="007E2077">
        <w:rPr>
          <w:rFonts w:asciiTheme="minorHAnsi" w:hAnsiTheme="minorHAnsi" w:cstheme="minorHAnsi"/>
          <w:sz w:val="22"/>
          <w:szCs w:val="22"/>
        </w:rPr>
        <w:t>geen diploma ontvangen.</w:t>
      </w:r>
    </w:p>
    <w:p w:rsidRPr="00A86766" w:rsidR="001D737F" w:rsidRDefault="001D737F" w14:paraId="5637952C"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826" w:hanging="510"/>
        <w:rPr>
          <w:rFonts w:asciiTheme="minorHAnsi" w:hAnsiTheme="minorHAnsi" w:cstheme="minorHAnsi"/>
          <w:sz w:val="22"/>
          <w:szCs w:val="22"/>
        </w:rPr>
      </w:pPr>
    </w:p>
    <w:p w:rsidRPr="00A86766" w:rsidR="001D737F" w:rsidRDefault="001D737F" w14:paraId="2D62A1A9" w14:textId="7155236E">
      <w:pPr>
        <w:numPr>
          <w:ilvl w:val="1"/>
          <w:numId w:val="13"/>
        </w:numPr>
        <w:tabs>
          <w:tab w:val="clear" w:pos="1158"/>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Overige bepalingen</w:t>
      </w:r>
    </w:p>
    <w:p w:rsidRPr="00A86766" w:rsidR="001D737F" w:rsidRDefault="001D737F" w14:paraId="3BE0A0B8" w14:textId="6A3D363C">
      <w:pPr>
        <w:tabs>
          <w:tab w:val="left" w:pos="-1142"/>
          <w:tab w:val="left" w:pos="-720"/>
          <w:tab w:val="left"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4.9.1</w:t>
      </w:r>
      <w:r w:rsidRPr="00A86766">
        <w:rPr>
          <w:rFonts w:asciiTheme="minorHAnsi" w:hAnsiTheme="minorHAnsi" w:cstheme="minorHAnsi"/>
          <w:sz w:val="22"/>
          <w:szCs w:val="22"/>
        </w:rPr>
        <w:tab/>
      </w:r>
      <w:r w:rsidRPr="00A86766">
        <w:rPr>
          <w:rFonts w:asciiTheme="minorHAnsi" w:hAnsiTheme="minorHAnsi" w:cstheme="minorHAnsi"/>
          <w:sz w:val="22"/>
          <w:szCs w:val="22"/>
        </w:rPr>
        <w:t>De resultaten van het Schoolexamen behaald in het derde leerjaar, komen te vervallen als de kandidaat niet wordt bevorderd naar het examenjaar.</w:t>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ab/>
      </w:r>
      <w:r w:rsidRPr="00A86766">
        <w:rPr>
          <w:rFonts w:asciiTheme="minorHAnsi" w:hAnsiTheme="minorHAnsi" w:cstheme="minorHAnsi"/>
          <w:sz w:val="22"/>
          <w:szCs w:val="22"/>
        </w:rPr>
        <w:t xml:space="preserve">     </w:t>
      </w:r>
    </w:p>
    <w:p w:rsidR="00DC38BD" w:rsidP="00E23283" w:rsidRDefault="001D737F" w14:paraId="3E494510" w14:textId="61D91234">
      <w:pPr>
        <w:numPr>
          <w:ilvl w:val="2"/>
          <w:numId w:val="13"/>
        </w:numPr>
        <w:tabs>
          <w:tab w:val="left" w:pos="-1142"/>
          <w:tab w:val="left" w:pos="-720"/>
          <w:tab w:val="left" w:pos="316"/>
          <w:tab w:val="left"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9E2096">
        <w:rPr>
          <w:rFonts w:asciiTheme="minorHAnsi" w:hAnsiTheme="minorHAnsi" w:cstheme="minorHAnsi"/>
          <w:sz w:val="22"/>
          <w:szCs w:val="22"/>
        </w:rPr>
        <w:t xml:space="preserve">De Schoolexamenresultaten, behaald in het examenjaar, komen te vervallen, als de kandidaat niet slaagt voor het examen. De </w:t>
      </w:r>
      <w:r w:rsidRPr="009E2096" w:rsidR="007E2077">
        <w:rPr>
          <w:rFonts w:asciiTheme="minorHAnsi" w:hAnsiTheme="minorHAnsi" w:cstheme="minorHAnsi"/>
          <w:sz w:val="22"/>
          <w:szCs w:val="22"/>
        </w:rPr>
        <w:t xml:space="preserve">resultaat </w:t>
      </w:r>
      <w:r w:rsidRPr="009E2096">
        <w:rPr>
          <w:rFonts w:asciiTheme="minorHAnsi" w:hAnsiTheme="minorHAnsi" w:cstheme="minorHAnsi"/>
          <w:sz w:val="22"/>
          <w:szCs w:val="22"/>
        </w:rPr>
        <w:t xml:space="preserve">van het SE behaald in het derde leerjaar blijven </w:t>
      </w:r>
      <w:r w:rsidRPr="009E2096">
        <w:rPr>
          <w:rFonts w:asciiTheme="minorHAnsi" w:hAnsiTheme="minorHAnsi" w:cstheme="minorHAnsi"/>
          <w:b/>
          <w:bCs/>
          <w:sz w:val="22"/>
          <w:szCs w:val="22"/>
        </w:rPr>
        <w:t>wel</w:t>
      </w:r>
      <w:r w:rsidRPr="009E2096">
        <w:rPr>
          <w:rFonts w:asciiTheme="minorHAnsi" w:hAnsiTheme="minorHAnsi" w:cstheme="minorHAnsi"/>
          <w:sz w:val="22"/>
          <w:szCs w:val="22"/>
        </w:rPr>
        <w:t xml:space="preserve"> staan als de kandidaat niet slaagt voor het examen</w:t>
      </w:r>
      <w:r w:rsidRPr="009E2096" w:rsidR="009E2096">
        <w:rPr>
          <w:rFonts w:asciiTheme="minorHAnsi" w:hAnsiTheme="minorHAnsi" w:cstheme="minorHAnsi"/>
          <w:sz w:val="22"/>
          <w:szCs w:val="22"/>
        </w:rPr>
        <w:t>.</w:t>
      </w:r>
    </w:p>
    <w:p w:rsidRPr="00C20092" w:rsidR="0074695E" w:rsidP="00C20092" w:rsidRDefault="0074695E" w14:paraId="67DB0EC7" w14:textId="43214970">
      <w:pPr>
        <w:numPr>
          <w:ilvl w:val="2"/>
          <w:numId w:val="13"/>
        </w:numPr>
        <w:tabs>
          <w:tab w:val="left" w:pos="-1142"/>
          <w:tab w:val="left" w:pos="-720"/>
          <w:tab w:val="left" w:pos="316"/>
          <w:tab w:val="left"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C20092">
        <w:rPr>
          <w:rFonts w:ascii="Calibri" w:hAnsi="Calibri" w:cs="Calibri"/>
          <w:sz w:val="22"/>
          <w:szCs w:val="22"/>
        </w:rPr>
        <w:t>Voor de kandidaat die tot het derde of examenjaar wordt toegelaten, nadat in dat cohort reeds toetsen zijn gehouden, moeten deze kandidaten deze  PTA onderdelen in halen. Dit mag in één toets.</w:t>
      </w:r>
    </w:p>
    <w:p w:rsidR="00D11B6D" w:rsidRDefault="00D11B6D" w14:paraId="5D98BB8E" w14:textId="47601E7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D11B6D" w:rsidRDefault="00D11B6D" w14:paraId="4D7C7F16" w14:textId="3C244503">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D11B6D" w:rsidRDefault="00D11B6D" w14:paraId="56784BA5" w14:textId="19B211C6">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5F608E6D" w14:textId="1644DFF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6B50BD93" w14:textId="1385AF1C">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0A9B7EA5" w14:textId="0A563FA2">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29D3EC77" w14:textId="4223571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60CFE5BD" w14:textId="22AD7734">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73C2BCCF" w14:textId="10D256E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705B84A5" w14:textId="01FCB3C4">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56892990" w14:textId="670C5E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6090F450" w14:textId="33F98F48">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07FA9E6B" w14:textId="349C1982">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638B5143" w14:textId="72B96AA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4E3D7769" w14:textId="271AE2F8">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4D82062E" w14:textId="1033F47F">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34376130" w14:textId="279B35C1">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C44A1B" w:rsidRDefault="00C44A1B" w14:paraId="0869F101" w14:textId="634F5634">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C44A1B" w:rsidRDefault="00C44A1B" w14:paraId="75AAF47C" w14:textId="3A7232F5">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C44A1B" w:rsidRDefault="00C44A1B" w14:paraId="4A19A8DC" w14:textId="556FE12E">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C44A1B" w:rsidRDefault="00C44A1B" w14:paraId="401E72B5" w14:textId="6B23712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C44A1B" w:rsidRDefault="00C44A1B" w14:paraId="49B8D87B"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29CF37D9" w14:textId="0D9E55EE">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009E2096" w:rsidRDefault="009E2096" w14:paraId="0E5333A0"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Pr="00A86766" w:rsidR="00D11B6D" w:rsidRDefault="00D11B6D" w14:paraId="3724156C"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Pr="00A86766" w:rsidR="001D737F" w:rsidRDefault="001D737F" w14:paraId="40F52B7E" w14:textId="77777777">
      <w:pPr>
        <w:numPr>
          <w:ilvl w:val="0"/>
          <w:numId w:val="2"/>
        </w:numPr>
        <w:tabs>
          <w:tab w:val="clear" w:pos="360"/>
          <w:tab w:val="left" w:pos="-1142"/>
          <w:tab w:val="left" w:pos="-720"/>
          <w:tab w:val="left" w:pos="142"/>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lastRenderedPageBreak/>
        <w:t>CENTRAAL EXAMEN</w:t>
      </w:r>
      <w:r w:rsidRPr="00A86766" w:rsidR="00FB5493">
        <w:rPr>
          <w:rFonts w:asciiTheme="minorHAnsi" w:hAnsiTheme="minorHAnsi" w:cstheme="minorHAnsi"/>
          <w:sz w:val="22"/>
          <w:szCs w:val="22"/>
        </w:rPr>
        <w:t xml:space="preserve"> </w:t>
      </w:r>
    </w:p>
    <w:p w:rsidRPr="00A86766" w:rsidR="001D737F" w:rsidRDefault="001D737F" w14:paraId="18925765" w14:textId="77777777">
      <w:pPr>
        <w:tabs>
          <w:tab w:val="left" w:pos="-1142"/>
          <w:tab w:val="left" w:pos="-720"/>
          <w:tab w:val="left" w:pos="142"/>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ab/>
      </w:r>
      <w:r w:rsidRPr="00A86766">
        <w:rPr>
          <w:rFonts w:asciiTheme="minorHAnsi" w:hAnsiTheme="minorHAnsi" w:cstheme="minorHAnsi"/>
          <w:sz w:val="22"/>
          <w:szCs w:val="22"/>
        </w:rPr>
        <w:tab/>
      </w:r>
    </w:p>
    <w:p w:rsidRPr="00C87FB2" w:rsidR="001D737F" w:rsidP="00D406CD" w:rsidRDefault="001D737F" w14:paraId="53F2D1D8" w14:textId="0C46E9B2">
      <w:pPr>
        <w:numPr>
          <w:ilvl w:val="1"/>
          <w:numId w:val="2"/>
        </w:numPr>
        <w:tabs>
          <w:tab w:val="left" w:pos="-1142"/>
          <w:tab w:val="left" w:pos="-720"/>
          <w:tab w:val="left" w:pos="142"/>
          <w:tab w:val="num" w:pos="567"/>
          <w:tab w:val="num" w:pos="709"/>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C87FB2">
        <w:rPr>
          <w:rFonts w:asciiTheme="minorHAnsi" w:hAnsiTheme="minorHAnsi" w:cstheme="minorHAnsi"/>
          <w:sz w:val="22"/>
          <w:szCs w:val="22"/>
        </w:rPr>
        <w:t>Algemeen</w:t>
      </w:r>
    </w:p>
    <w:p w:rsidRPr="00A86766" w:rsidR="001D737F" w:rsidRDefault="001D737F" w14:paraId="25692FF3" w14:textId="77777777">
      <w:pPr>
        <w:numPr>
          <w:ilvl w:val="2"/>
          <w:numId w:val="2"/>
        </w:numPr>
        <w:tabs>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Het centraal examen wordt afgenomen conform de artikelen 36 t/m 44 van het Eindexamenbesluit VWO-HAVO-VMBO.</w:t>
      </w:r>
    </w:p>
    <w:p w:rsidRPr="00A86766" w:rsidR="001D737F" w:rsidRDefault="001D737F" w14:paraId="4F614702" w14:textId="77777777">
      <w:pPr>
        <w:numPr>
          <w:ilvl w:val="2"/>
          <w:numId w:val="2"/>
        </w:numPr>
        <w:tabs>
          <w:tab w:val="left" w:pos="-1142"/>
          <w:tab w:val="left" w:pos="-720"/>
          <w:tab w:val="left" w:pos="142"/>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Tenminste 14 dagen voor de aanvang van het centraal examen ontvangen de kandidaten het rooster van het centraal examen. In dit rooster staat in elk geval vermeld:                                                                                         </w:t>
      </w:r>
    </w:p>
    <w:p w:rsidRPr="00A86766" w:rsidR="001D737F" w:rsidP="0006482B" w:rsidRDefault="001D737F" w14:paraId="61EDE760" w14:textId="77777777">
      <w:pPr>
        <w:numPr>
          <w:ilvl w:val="0"/>
          <w:numId w:val="7"/>
        </w:numPr>
        <w:tabs>
          <w:tab w:val="clear" w:pos="2496"/>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567" w:firstLine="0"/>
        <w:rPr>
          <w:rFonts w:asciiTheme="minorHAnsi" w:hAnsiTheme="minorHAnsi" w:cstheme="minorHAnsi"/>
          <w:sz w:val="22"/>
          <w:szCs w:val="22"/>
        </w:rPr>
      </w:pPr>
      <w:r w:rsidRPr="00A86766">
        <w:rPr>
          <w:rFonts w:asciiTheme="minorHAnsi" w:hAnsiTheme="minorHAnsi" w:cstheme="minorHAnsi"/>
          <w:sz w:val="22"/>
          <w:szCs w:val="22"/>
        </w:rPr>
        <w:t xml:space="preserve">de plaats waar de </w:t>
      </w:r>
      <w:r w:rsidRPr="00A86766" w:rsidR="0006482B">
        <w:rPr>
          <w:rFonts w:asciiTheme="minorHAnsi" w:hAnsiTheme="minorHAnsi" w:cstheme="minorHAnsi"/>
          <w:sz w:val="22"/>
          <w:szCs w:val="22"/>
        </w:rPr>
        <w:t xml:space="preserve">toetsen van het centraal examen  </w:t>
      </w:r>
      <w:r w:rsidRPr="00A86766" w:rsidR="0006482B">
        <w:rPr>
          <w:rFonts w:asciiTheme="minorHAnsi" w:hAnsiTheme="minorHAnsi" w:cstheme="minorHAnsi"/>
          <w:sz w:val="22"/>
          <w:szCs w:val="22"/>
        </w:rPr>
        <w:br/>
      </w:r>
      <w:r w:rsidRPr="00A86766" w:rsidR="0006482B">
        <w:rPr>
          <w:rFonts w:asciiTheme="minorHAnsi" w:hAnsiTheme="minorHAnsi" w:cstheme="minorHAnsi"/>
          <w:sz w:val="22"/>
          <w:szCs w:val="22"/>
        </w:rPr>
        <w:t xml:space="preserve">     </w:t>
      </w:r>
      <w:r w:rsidRPr="00A86766">
        <w:rPr>
          <w:rFonts w:asciiTheme="minorHAnsi" w:hAnsiTheme="minorHAnsi" w:cstheme="minorHAnsi"/>
          <w:sz w:val="22"/>
          <w:szCs w:val="22"/>
        </w:rPr>
        <w:t>worden</w:t>
      </w:r>
      <w:r w:rsidRPr="00A86766" w:rsidR="0006482B">
        <w:rPr>
          <w:rFonts w:asciiTheme="minorHAnsi" w:hAnsiTheme="minorHAnsi" w:cstheme="minorHAnsi"/>
          <w:sz w:val="22"/>
          <w:szCs w:val="22"/>
        </w:rPr>
        <w:t xml:space="preserve"> </w:t>
      </w:r>
      <w:r w:rsidRPr="00A86766">
        <w:rPr>
          <w:rFonts w:asciiTheme="minorHAnsi" w:hAnsiTheme="minorHAnsi" w:cstheme="minorHAnsi"/>
          <w:sz w:val="22"/>
          <w:szCs w:val="22"/>
        </w:rPr>
        <w:t>afgenomen</w:t>
      </w:r>
    </w:p>
    <w:p w:rsidRPr="00A86766" w:rsidR="001D737F" w:rsidRDefault="001D737F" w14:paraId="7ED22AEF" w14:textId="77777777">
      <w:pPr>
        <w:numPr>
          <w:ilvl w:val="0"/>
          <w:numId w:val="7"/>
        </w:num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hanging="1929"/>
        <w:rPr>
          <w:rFonts w:asciiTheme="minorHAnsi" w:hAnsiTheme="minorHAnsi" w:cstheme="minorHAnsi"/>
          <w:sz w:val="22"/>
          <w:szCs w:val="22"/>
        </w:rPr>
      </w:pPr>
      <w:r w:rsidRPr="00A86766">
        <w:rPr>
          <w:rFonts w:asciiTheme="minorHAnsi" w:hAnsiTheme="minorHAnsi" w:cstheme="minorHAnsi"/>
          <w:sz w:val="22"/>
          <w:szCs w:val="22"/>
        </w:rPr>
        <w:t>het tijdstip waarop de toetsen worden afgenomen</w:t>
      </w:r>
    </w:p>
    <w:p w:rsidRPr="00A86766" w:rsidR="001D737F" w:rsidRDefault="001D737F" w14:paraId="5FC60397" w14:textId="77777777">
      <w:pPr>
        <w:numPr>
          <w:ilvl w:val="0"/>
          <w:numId w:val="7"/>
        </w:num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hanging="1929"/>
        <w:rPr>
          <w:rFonts w:asciiTheme="minorHAnsi" w:hAnsiTheme="minorHAnsi" w:cstheme="minorHAnsi"/>
          <w:sz w:val="22"/>
          <w:szCs w:val="22"/>
        </w:rPr>
      </w:pPr>
      <w:r w:rsidRPr="00A86766">
        <w:rPr>
          <w:rFonts w:asciiTheme="minorHAnsi" w:hAnsiTheme="minorHAnsi" w:cstheme="minorHAnsi"/>
          <w:sz w:val="22"/>
          <w:szCs w:val="22"/>
        </w:rPr>
        <w:t>de duur van de toetsen.</w:t>
      </w:r>
    </w:p>
    <w:p w:rsidRPr="00A86766" w:rsidR="001D737F" w:rsidRDefault="001D737F" w14:paraId="4A849FEE"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Pr="00C87FB2" w:rsidR="001D737F" w:rsidP="00626078" w:rsidRDefault="001D737F" w14:paraId="3D8BF2DC" w14:textId="793CF4B6">
      <w:pPr>
        <w:numPr>
          <w:ilvl w:val="1"/>
          <w:numId w:val="2"/>
        </w:numPr>
        <w:tabs>
          <w:tab w:val="clear" w:pos="1068"/>
          <w:tab w:val="left" w:pos="-1142"/>
          <w:tab w:val="left" w:pos="-720"/>
          <w:tab w:val="left" w:pos="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C87FB2">
        <w:rPr>
          <w:rFonts w:asciiTheme="minorHAnsi" w:hAnsiTheme="minorHAnsi" w:cstheme="minorHAnsi"/>
          <w:sz w:val="22"/>
          <w:szCs w:val="22"/>
        </w:rPr>
        <w:t xml:space="preserve">Gang van zaken tijdens het centraal examen </w:t>
      </w:r>
    </w:p>
    <w:p w:rsidRPr="00A86766" w:rsidR="008A6FFF" w:rsidP="008A6FFF" w:rsidRDefault="001D737F" w14:paraId="3CF0AA9A" w14:textId="777777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De kandidaten maken het schriftelijk werk onder toezicht van door de vestig</w:t>
      </w:r>
      <w:r w:rsidRPr="00A86766" w:rsidR="008A6FFF">
        <w:rPr>
          <w:rFonts w:asciiTheme="minorHAnsi" w:hAnsiTheme="minorHAnsi" w:cstheme="minorHAnsi"/>
          <w:sz w:val="22"/>
          <w:szCs w:val="22"/>
        </w:rPr>
        <w:t>ingsdirecteur aangewezen toezichthouder</w:t>
      </w:r>
      <w:r w:rsidRPr="00A86766">
        <w:rPr>
          <w:rFonts w:asciiTheme="minorHAnsi" w:hAnsiTheme="minorHAnsi" w:cstheme="minorHAnsi"/>
          <w:sz w:val="22"/>
          <w:szCs w:val="22"/>
        </w:rPr>
        <w:t xml:space="preserve">. In </w:t>
      </w:r>
      <w:r w:rsidRPr="001766D3" w:rsidR="00AC6159">
        <w:rPr>
          <w:rFonts w:ascii="Calibri" w:hAnsi="Calibri" w:cs="Calibri"/>
          <w:sz w:val="22"/>
          <w:szCs w:val="22"/>
        </w:rPr>
        <w:t xml:space="preserve">de examenruimte </w:t>
      </w:r>
      <w:r w:rsidRPr="00A86766">
        <w:rPr>
          <w:rFonts w:asciiTheme="minorHAnsi" w:hAnsiTheme="minorHAnsi" w:cstheme="minorHAnsi"/>
          <w:sz w:val="22"/>
          <w:szCs w:val="22"/>
        </w:rPr>
        <w:t xml:space="preserve">zijn minimaal twee toezichthouders aanwezig. </w:t>
      </w:r>
    </w:p>
    <w:p w:rsidRPr="00A86766" w:rsidR="001D737F" w:rsidP="008A6FFF" w:rsidRDefault="001D737F" w14:paraId="77CDB720" w14:textId="777777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Tijdens een toets van het centraal examen worden aan de kandidaten geen mededelingen van welke aard ook, aangaande de opgaven gedaan.</w:t>
      </w:r>
    </w:p>
    <w:p w:rsidRPr="00A86766" w:rsidR="001D737F" w:rsidRDefault="001D737F" w14:paraId="29F73705" w14:textId="777777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Een overzicht van hulpmiddelen waarvan het gebruik door de </w:t>
      </w:r>
      <w:proofErr w:type="spellStart"/>
      <w:r w:rsidRPr="00A86766">
        <w:rPr>
          <w:rFonts w:asciiTheme="minorHAnsi" w:hAnsiTheme="minorHAnsi" w:cstheme="minorHAnsi"/>
          <w:sz w:val="22"/>
          <w:szCs w:val="22"/>
        </w:rPr>
        <w:t>C</w:t>
      </w:r>
      <w:r w:rsidRPr="00A86766" w:rsidR="008A6FFF">
        <w:rPr>
          <w:rFonts w:asciiTheme="minorHAnsi" w:hAnsiTheme="minorHAnsi" w:cstheme="minorHAnsi"/>
          <w:sz w:val="22"/>
          <w:szCs w:val="22"/>
        </w:rPr>
        <w:t>v</w:t>
      </w:r>
      <w:r w:rsidRPr="00A86766" w:rsidR="00FB1AA9">
        <w:rPr>
          <w:rFonts w:asciiTheme="minorHAnsi" w:hAnsiTheme="minorHAnsi" w:cstheme="minorHAnsi"/>
          <w:sz w:val="22"/>
          <w:szCs w:val="22"/>
        </w:rPr>
        <w:t>T</w:t>
      </w:r>
      <w:r w:rsidRPr="00A86766" w:rsidR="008A6FFF">
        <w:rPr>
          <w:rFonts w:asciiTheme="minorHAnsi" w:hAnsiTheme="minorHAnsi" w:cstheme="minorHAnsi"/>
          <w:sz w:val="22"/>
          <w:szCs w:val="22"/>
        </w:rPr>
        <w:t>E</w:t>
      </w:r>
      <w:proofErr w:type="spellEnd"/>
      <w:r w:rsidRPr="00A86766" w:rsidR="008A6FFF">
        <w:rPr>
          <w:rFonts w:asciiTheme="minorHAnsi" w:hAnsiTheme="minorHAnsi" w:cstheme="minorHAnsi"/>
          <w:sz w:val="22"/>
          <w:szCs w:val="22"/>
        </w:rPr>
        <w:t xml:space="preserve"> </w:t>
      </w:r>
      <w:r w:rsidRPr="00A86766">
        <w:rPr>
          <w:rFonts w:asciiTheme="minorHAnsi" w:hAnsiTheme="minorHAnsi" w:cstheme="minorHAnsi"/>
          <w:sz w:val="22"/>
          <w:szCs w:val="22"/>
        </w:rPr>
        <w:t xml:space="preserve"> is toege</w:t>
      </w:r>
      <w:r w:rsidRPr="00A86766">
        <w:rPr>
          <w:rFonts w:asciiTheme="minorHAnsi" w:hAnsiTheme="minorHAnsi" w:cstheme="minorHAnsi"/>
          <w:sz w:val="22"/>
          <w:szCs w:val="22"/>
        </w:rPr>
        <w:softHyphen/>
        <w:t>staan, zal tijdig aan de leerlingen worden uitgereikt.</w:t>
      </w:r>
    </w:p>
    <w:p w:rsidRPr="00A86766" w:rsidR="001D737F" w:rsidRDefault="001D737F" w14:paraId="0C067FFB" w14:textId="0A509D3B">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Tassen, jassen, mobiele communicatiemiddelen mogen niet naar het examen</w:t>
      </w:r>
      <w:r w:rsidR="001766D3">
        <w:rPr>
          <w:rFonts w:asciiTheme="minorHAnsi" w:hAnsiTheme="minorHAnsi" w:cstheme="minorHAnsi"/>
          <w:sz w:val="22"/>
          <w:szCs w:val="22"/>
        </w:rPr>
        <w:t xml:space="preserve">ruimte </w:t>
      </w:r>
      <w:r w:rsidRPr="00A86766">
        <w:rPr>
          <w:rFonts w:asciiTheme="minorHAnsi" w:hAnsiTheme="minorHAnsi" w:cstheme="minorHAnsi"/>
          <w:sz w:val="22"/>
          <w:szCs w:val="22"/>
        </w:rPr>
        <w:t>worden meegeno</w:t>
      </w:r>
      <w:r w:rsidRPr="00A86766">
        <w:rPr>
          <w:rFonts w:asciiTheme="minorHAnsi" w:hAnsiTheme="minorHAnsi" w:cstheme="minorHAnsi"/>
          <w:sz w:val="22"/>
          <w:szCs w:val="22"/>
        </w:rPr>
        <w:softHyphen/>
        <w:t>men.</w:t>
      </w:r>
      <w:r w:rsidRPr="00A86766" w:rsidR="00FB1AA9">
        <w:rPr>
          <w:rFonts w:asciiTheme="minorHAnsi" w:hAnsiTheme="minorHAnsi" w:cstheme="minorHAnsi"/>
          <w:sz w:val="22"/>
          <w:szCs w:val="22"/>
        </w:rPr>
        <w:t xml:space="preserve"> </w:t>
      </w:r>
    </w:p>
    <w:p w:rsidRPr="00A86766" w:rsidR="001D737F" w:rsidRDefault="001D737F" w14:paraId="70686665" w14:textId="777777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Het examenwerk mag niet met potlood worden gemaakt. ”</w:t>
      </w:r>
      <w:proofErr w:type="spellStart"/>
      <w:r w:rsidRPr="00A86766" w:rsidR="00F84677">
        <w:rPr>
          <w:rFonts w:asciiTheme="minorHAnsi" w:hAnsiTheme="minorHAnsi" w:cstheme="minorHAnsi"/>
          <w:sz w:val="22"/>
          <w:szCs w:val="22"/>
        </w:rPr>
        <w:t>T</w:t>
      </w:r>
      <w:r w:rsidRPr="00A86766">
        <w:rPr>
          <w:rFonts w:asciiTheme="minorHAnsi" w:hAnsiTheme="minorHAnsi" w:cstheme="minorHAnsi"/>
          <w:sz w:val="22"/>
          <w:szCs w:val="22"/>
        </w:rPr>
        <w:t>ipp</w:t>
      </w:r>
      <w:proofErr w:type="spellEnd"/>
      <w:r w:rsidRPr="00A86766">
        <w:rPr>
          <w:rFonts w:asciiTheme="minorHAnsi" w:hAnsiTheme="minorHAnsi" w:cstheme="minorHAnsi"/>
          <w:sz w:val="22"/>
          <w:szCs w:val="22"/>
        </w:rPr>
        <w:t>-ex” mag niet worden gebruikt.</w:t>
      </w:r>
    </w:p>
    <w:p w:rsidRPr="00A86766" w:rsidR="001D737F" w:rsidRDefault="001D737F" w14:paraId="702D22F4" w14:textId="0FABA1C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Het werk wordt gemaakt op papier, gewaarmerkt en verstrekt door de school. Ook het kladpapier wordt door de school gewaarmerkt en verstrekt. Kandidaten mogen geen  papier meenemen naar </w:t>
      </w:r>
      <w:r w:rsidR="00A96640">
        <w:rPr>
          <w:rFonts w:asciiTheme="minorHAnsi" w:hAnsiTheme="minorHAnsi" w:cstheme="minorHAnsi"/>
          <w:sz w:val="22"/>
          <w:szCs w:val="22"/>
        </w:rPr>
        <w:t>de</w:t>
      </w:r>
      <w:r w:rsidRPr="00A86766">
        <w:rPr>
          <w:rFonts w:asciiTheme="minorHAnsi" w:hAnsiTheme="minorHAnsi" w:cstheme="minorHAnsi"/>
          <w:sz w:val="22"/>
          <w:szCs w:val="22"/>
        </w:rPr>
        <w:t xml:space="preserve"> exame</w:t>
      </w:r>
      <w:r w:rsidR="00A96640">
        <w:rPr>
          <w:rFonts w:asciiTheme="minorHAnsi" w:hAnsiTheme="minorHAnsi" w:cstheme="minorHAnsi"/>
          <w:sz w:val="22"/>
          <w:szCs w:val="22"/>
        </w:rPr>
        <w:t>nruimte</w:t>
      </w:r>
      <w:r w:rsidRPr="00A86766">
        <w:rPr>
          <w:rFonts w:asciiTheme="minorHAnsi" w:hAnsiTheme="minorHAnsi" w:cstheme="minorHAnsi"/>
          <w:sz w:val="22"/>
          <w:szCs w:val="22"/>
        </w:rPr>
        <w:t>.</w:t>
      </w:r>
    </w:p>
    <w:p w:rsidRPr="00A86766" w:rsidR="001D737F" w:rsidRDefault="001D737F" w14:paraId="0EA2EAFF" w14:textId="777777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De kandidaat vermeldt zijn examennummer, zijn naam en de naam van de betrokken examinator. </w:t>
      </w:r>
    </w:p>
    <w:p w:rsidRPr="00A86766" w:rsidR="001D737F" w:rsidRDefault="001D737F" w14:paraId="1B1DF1F6" w14:textId="54295AC1">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Zonder toestemming van een toezichthouder mag een kandidaat, gedurende een toets van het examen, </w:t>
      </w:r>
      <w:r w:rsidR="00A96640">
        <w:rPr>
          <w:rFonts w:asciiTheme="minorHAnsi" w:hAnsiTheme="minorHAnsi" w:cstheme="minorHAnsi"/>
          <w:sz w:val="22"/>
          <w:szCs w:val="22"/>
        </w:rPr>
        <w:t>de</w:t>
      </w:r>
      <w:r w:rsidRPr="00A86766">
        <w:rPr>
          <w:rFonts w:asciiTheme="minorHAnsi" w:hAnsiTheme="minorHAnsi" w:cstheme="minorHAnsi"/>
          <w:sz w:val="22"/>
          <w:szCs w:val="22"/>
        </w:rPr>
        <w:t xml:space="preserve"> examen</w:t>
      </w:r>
      <w:r w:rsidR="00A96640">
        <w:rPr>
          <w:rFonts w:asciiTheme="minorHAnsi" w:hAnsiTheme="minorHAnsi" w:cstheme="minorHAnsi"/>
          <w:sz w:val="22"/>
          <w:szCs w:val="22"/>
        </w:rPr>
        <w:t>ruimte</w:t>
      </w:r>
      <w:r w:rsidRPr="00A86766">
        <w:rPr>
          <w:rFonts w:asciiTheme="minorHAnsi" w:hAnsiTheme="minorHAnsi" w:cstheme="minorHAnsi"/>
          <w:sz w:val="22"/>
          <w:szCs w:val="22"/>
        </w:rPr>
        <w:t xml:space="preserve"> niet verlaten</w:t>
      </w:r>
    </w:p>
    <w:p w:rsidRPr="00A86766" w:rsidR="001D737F" w:rsidRDefault="001D737F" w14:paraId="66D81C1E" w14:textId="6196DD77">
      <w:pPr>
        <w:numPr>
          <w:ilvl w:val="2"/>
          <w:numId w:val="2"/>
        </w:numPr>
        <w:tabs>
          <w:tab w:val="left" w:pos="-1142"/>
          <w:tab w:val="left" w:pos="-720"/>
          <w:tab w:val="left" w:pos="0"/>
          <w:tab w:val="left" w:pos="316"/>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Vanaf het moment van uitdelen van de opgaven tot het einde van de zitting dient er </w:t>
      </w:r>
      <w:r w:rsidRPr="00A86766" w:rsidR="007E2077">
        <w:rPr>
          <w:rFonts w:asciiTheme="minorHAnsi" w:hAnsiTheme="minorHAnsi" w:cstheme="minorHAnsi"/>
          <w:sz w:val="22"/>
          <w:szCs w:val="22"/>
        </w:rPr>
        <w:t>r</w:t>
      </w:r>
      <w:r w:rsidRPr="00A86766">
        <w:rPr>
          <w:rFonts w:asciiTheme="minorHAnsi" w:hAnsiTheme="minorHAnsi" w:cstheme="minorHAnsi"/>
          <w:sz w:val="22"/>
          <w:szCs w:val="22"/>
        </w:rPr>
        <w:t xml:space="preserve">ust in </w:t>
      </w:r>
      <w:r w:rsidR="00A96640">
        <w:rPr>
          <w:rFonts w:asciiTheme="minorHAnsi" w:hAnsiTheme="minorHAnsi" w:cstheme="minorHAnsi"/>
          <w:sz w:val="22"/>
          <w:szCs w:val="22"/>
        </w:rPr>
        <w:t>de examenruimte</w:t>
      </w:r>
      <w:r w:rsidRPr="00A86766">
        <w:rPr>
          <w:rFonts w:asciiTheme="minorHAnsi" w:hAnsiTheme="minorHAnsi" w:cstheme="minorHAnsi"/>
          <w:sz w:val="22"/>
          <w:szCs w:val="22"/>
        </w:rPr>
        <w:t xml:space="preserve"> te heersen.</w:t>
      </w:r>
    </w:p>
    <w:p w:rsidRPr="00A86766" w:rsidR="001D737F" w:rsidP="00C71593" w:rsidRDefault="001E702D" w14:paraId="0BBB9C1E" w14:textId="77777777">
      <w:pPr>
        <w:numPr>
          <w:ilvl w:val="2"/>
          <w:numId w:val="2"/>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Tijdens h</w:t>
      </w:r>
      <w:r w:rsidRPr="00A86766" w:rsidR="00183720">
        <w:rPr>
          <w:rFonts w:asciiTheme="minorHAnsi" w:hAnsiTheme="minorHAnsi" w:cstheme="minorHAnsi"/>
          <w:sz w:val="22"/>
          <w:szCs w:val="22"/>
        </w:rPr>
        <w:t xml:space="preserve">et eerste </w:t>
      </w:r>
      <w:r w:rsidRPr="00A86766" w:rsidR="001D737F">
        <w:rPr>
          <w:rFonts w:asciiTheme="minorHAnsi" w:hAnsiTheme="minorHAnsi" w:cstheme="minorHAnsi"/>
          <w:sz w:val="22"/>
          <w:szCs w:val="22"/>
        </w:rPr>
        <w:t xml:space="preserve">uur </w:t>
      </w:r>
      <w:r w:rsidRPr="00A86766" w:rsidR="00183720">
        <w:rPr>
          <w:rFonts w:asciiTheme="minorHAnsi" w:hAnsiTheme="minorHAnsi" w:cstheme="minorHAnsi"/>
          <w:sz w:val="22"/>
          <w:szCs w:val="22"/>
        </w:rPr>
        <w:t>van het examen is het een kandidaat niet toegestaan de examenzaal te verlaten</w:t>
      </w:r>
      <w:r w:rsidRPr="00A86766" w:rsidR="001D737F">
        <w:rPr>
          <w:rFonts w:asciiTheme="minorHAnsi" w:hAnsiTheme="minorHAnsi" w:cstheme="minorHAnsi"/>
          <w:sz w:val="22"/>
          <w:szCs w:val="22"/>
        </w:rPr>
        <w:t xml:space="preserve">. </w:t>
      </w:r>
      <w:r w:rsidRPr="00A86766" w:rsidR="00183720">
        <w:rPr>
          <w:rFonts w:asciiTheme="minorHAnsi" w:hAnsiTheme="minorHAnsi" w:cstheme="minorHAnsi"/>
          <w:sz w:val="22"/>
          <w:szCs w:val="22"/>
        </w:rPr>
        <w:t xml:space="preserve"> </w:t>
      </w:r>
      <w:r w:rsidRPr="00A86766" w:rsidR="001D737F">
        <w:rPr>
          <w:rFonts w:asciiTheme="minorHAnsi" w:hAnsiTheme="minorHAnsi" w:cstheme="minorHAnsi"/>
          <w:sz w:val="22"/>
          <w:szCs w:val="22"/>
        </w:rPr>
        <w:t>Daarna mogen de kandidaten iedere vijftien minuten, na een teken van de toezichthouder, vertrekken.</w:t>
      </w:r>
    </w:p>
    <w:p w:rsidRPr="00A86766" w:rsidR="001D737F" w:rsidP="00C71593" w:rsidRDefault="001D737F" w14:paraId="3760EFFC" w14:textId="77777777">
      <w:pPr>
        <w:numPr>
          <w:ilvl w:val="2"/>
          <w:numId w:val="2"/>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De aan de kandidaten voorgelegde opgaven voor een toets van het cen</w:t>
      </w:r>
      <w:r w:rsidRPr="00A86766">
        <w:rPr>
          <w:rFonts w:asciiTheme="minorHAnsi" w:hAnsiTheme="minorHAnsi" w:cstheme="minorHAnsi"/>
          <w:sz w:val="22"/>
          <w:szCs w:val="22"/>
        </w:rPr>
        <w:softHyphen/>
        <w:t>traal examen blijven in het examenlokaal tot het einde van die toets. Een kandidaat die voor het einde van de zitting de zaal verlaat, laat de opgaven op zijn tafel liggen</w:t>
      </w:r>
      <w:r w:rsidRPr="00A86766" w:rsidR="00FB1AA9">
        <w:rPr>
          <w:rFonts w:asciiTheme="minorHAnsi" w:hAnsiTheme="minorHAnsi" w:cstheme="minorHAnsi"/>
          <w:sz w:val="22"/>
          <w:szCs w:val="22"/>
        </w:rPr>
        <w:t xml:space="preserve"> (of levert deze bij een toezichthouder in)</w:t>
      </w:r>
      <w:r w:rsidRPr="00A86766">
        <w:rPr>
          <w:rFonts w:asciiTheme="minorHAnsi" w:hAnsiTheme="minorHAnsi" w:cstheme="minorHAnsi"/>
          <w:sz w:val="22"/>
          <w:szCs w:val="22"/>
        </w:rPr>
        <w:t>.</w:t>
      </w:r>
    </w:p>
    <w:p w:rsidRPr="00A86766" w:rsidR="001D737F" w:rsidP="00C71593" w:rsidRDefault="001D737F" w14:paraId="1CE35C28" w14:textId="77777777">
      <w:pPr>
        <w:numPr>
          <w:ilvl w:val="2"/>
          <w:numId w:val="2"/>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Aan het einde van een zitting blijven de kandidaten zitten totdat een toe</w:t>
      </w:r>
      <w:r w:rsidRPr="00A86766">
        <w:rPr>
          <w:rFonts w:asciiTheme="minorHAnsi" w:hAnsiTheme="minorHAnsi" w:cstheme="minorHAnsi"/>
          <w:sz w:val="22"/>
          <w:szCs w:val="22"/>
        </w:rPr>
        <w:softHyphen/>
        <w:t>zichthou</w:t>
      </w:r>
      <w:r w:rsidRPr="00A86766">
        <w:rPr>
          <w:rFonts w:asciiTheme="minorHAnsi" w:hAnsiTheme="minorHAnsi" w:cstheme="minorHAnsi"/>
          <w:sz w:val="22"/>
          <w:szCs w:val="22"/>
        </w:rPr>
        <w:softHyphen/>
        <w:t>der het sein geeft om te vertrekken.</w:t>
      </w:r>
    </w:p>
    <w:p w:rsidRPr="00A86766" w:rsidR="001D737F" w:rsidP="00C71593" w:rsidRDefault="001D737F" w14:paraId="59533A8E" w14:textId="77777777">
      <w:pPr>
        <w:numPr>
          <w:ilvl w:val="2"/>
          <w:numId w:val="2"/>
        </w:numPr>
        <w:tabs>
          <w:tab w:val="clear" w:pos="2136"/>
          <w:tab w:val="left" w:pos="-1142"/>
          <w:tab w:val="left" w:pos="-720"/>
          <w:tab w:val="left" w:pos="0"/>
          <w:tab w:val="left" w:pos="316"/>
          <w:tab w:val="left" w:pos="567"/>
          <w:tab w:val="num" w:pos="709"/>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Het is de kandidaten verboden enig papier dat op het examen betrek</w:t>
      </w:r>
      <w:r w:rsidRPr="00A86766">
        <w:rPr>
          <w:rFonts w:asciiTheme="minorHAnsi" w:hAnsiTheme="minorHAnsi" w:cstheme="minorHAnsi"/>
          <w:sz w:val="22"/>
          <w:szCs w:val="22"/>
        </w:rPr>
        <w:softHyphen/>
        <w:t>king heeft op een andere plaats dan op de hun toegewezen tafel te leggen.</w:t>
      </w:r>
    </w:p>
    <w:p w:rsidRPr="00A86766" w:rsidR="001D737F" w:rsidRDefault="001D737F" w14:paraId="68FA3320" w14:textId="77777777">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Pr="00A86766" w:rsidR="001D737F" w:rsidRDefault="001D737F" w14:paraId="61882EC9" w14:textId="77777777">
      <w:pPr>
        <w:tabs>
          <w:tab w:val="left" w:pos="-1142"/>
          <w:tab w:val="left" w:pos="-720"/>
          <w:tab w:val="left" w:pos="316"/>
          <w:tab w:val="left"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p>
    <w:p w:rsidRPr="00A86766" w:rsidR="001D737F" w:rsidRDefault="001D737F" w14:paraId="4077BEE5" w14:textId="77777777">
      <w:pPr>
        <w:numPr>
          <w:ilvl w:val="0"/>
          <w:numId w:val="2"/>
        </w:numPr>
        <w:tabs>
          <w:tab w:val="clear" w:pos="360"/>
          <w:tab w:val="left" w:pos="-1142"/>
          <w:tab w:val="left" w:pos="-720"/>
          <w:tab w:val="left"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AFWIJKENDE WIJZE VAN EXAMINEREN</w:t>
      </w:r>
    </w:p>
    <w:p w:rsidRPr="00A86766" w:rsidR="001D737F" w:rsidRDefault="001D737F" w14:paraId="4CE323EB" w14:textId="77777777">
      <w:pPr>
        <w:tabs>
          <w:tab w:val="left" w:pos="-1142"/>
          <w:tab w:val="left" w:pos="-720"/>
          <w:tab w:val="left" w:pos="567"/>
          <w:tab w:val="left" w:pos="826"/>
          <w:tab w:val="left" w:pos="1563"/>
          <w:tab w:val="left" w:pos="1848"/>
          <w:tab w:val="left" w:pos="2880"/>
          <w:tab w:val="left" w:pos="5362"/>
          <w:tab w:val="left" w:pos="5816"/>
          <w:tab w:val="left" w:pos="7920"/>
          <w:tab w:val="left" w:pos="8640"/>
        </w:tabs>
        <w:rPr>
          <w:rFonts w:asciiTheme="minorHAnsi" w:hAnsiTheme="minorHAnsi" w:cstheme="minorHAnsi"/>
          <w:sz w:val="22"/>
          <w:szCs w:val="22"/>
        </w:rPr>
      </w:pPr>
    </w:p>
    <w:p w:rsidRPr="00A86766" w:rsidR="001D737F" w:rsidRDefault="001D737F" w14:paraId="40E5C836" w14:textId="77777777">
      <w:pPr>
        <w:numPr>
          <w:ilvl w:val="1"/>
          <w:numId w:val="2"/>
        </w:numPr>
        <w:tabs>
          <w:tab w:val="clear" w:pos="1068"/>
          <w:tab w:val="left" w:pos="-1142"/>
          <w:tab w:val="left" w:pos="-720"/>
          <w:tab w:val="num" w:pos="567"/>
          <w:tab w:val="left" w:pos="826"/>
          <w:tab w:val="left" w:pos="1563"/>
          <w:tab w:val="left" w:pos="1848"/>
          <w:tab w:val="left" w:pos="2880"/>
          <w:tab w:val="left" w:pos="5362"/>
          <w:tab w:val="left" w:pos="5816"/>
          <w:tab w:val="left" w:pos="7920"/>
          <w:tab w:val="left" w:pos="8640"/>
        </w:tabs>
        <w:ind w:left="567" w:hanging="567"/>
        <w:rPr>
          <w:rFonts w:asciiTheme="minorHAnsi" w:hAnsiTheme="minorHAnsi" w:cstheme="minorHAnsi"/>
          <w:sz w:val="22"/>
          <w:szCs w:val="22"/>
        </w:rPr>
      </w:pPr>
      <w:r w:rsidRPr="00A86766">
        <w:rPr>
          <w:rFonts w:asciiTheme="minorHAnsi" w:hAnsiTheme="minorHAnsi" w:cstheme="minorHAnsi"/>
          <w:sz w:val="22"/>
          <w:szCs w:val="22"/>
        </w:rPr>
        <w:t>De vestigingsdirecteur kan toestaan dat een lichamelijk of geestelijk gehandicapte kandidaat het examen geheel of gedeeltelijk aflegt op een wijze die is aangepast aan de mogelijkheden van die kandidaat. In dat geval bepaalt de vestigingsdirecteur de wijze waarop het examen zal worden afgelegd. Hij doet hiervan zo spoedig mogelijk mededeling aan de inspectie.</w:t>
      </w:r>
    </w:p>
    <w:p w:rsidRPr="00A86766" w:rsidR="001D737F" w:rsidRDefault="001D737F" w14:paraId="4A3E914A" w14:textId="77777777">
      <w:pPr>
        <w:tabs>
          <w:tab w:val="left" w:pos="-1142"/>
          <w:tab w:val="left" w:pos="-720"/>
          <w:tab w:val="left" w:pos="316"/>
          <w:tab w:val="left" w:pos="567"/>
          <w:tab w:val="left" w:pos="826"/>
          <w:tab w:val="left" w:pos="1701"/>
          <w:tab w:val="left" w:pos="2127"/>
          <w:tab w:val="left" w:pos="2880"/>
          <w:tab w:val="left" w:pos="5362"/>
          <w:tab w:val="left" w:pos="5816"/>
          <w:tab w:val="left" w:pos="7920"/>
          <w:tab w:val="left" w:pos="8640"/>
        </w:tabs>
        <w:ind w:left="567" w:hanging="567"/>
        <w:rPr>
          <w:rFonts w:asciiTheme="minorHAnsi" w:hAnsiTheme="minorHAnsi" w:cstheme="minorHAnsi"/>
          <w:sz w:val="22"/>
          <w:szCs w:val="22"/>
        </w:rPr>
      </w:pPr>
    </w:p>
    <w:p w:rsidR="001D737F" w:rsidRDefault="001D737F" w14:paraId="5D589D45" w14:textId="5355D580">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Theme="minorHAnsi" w:hAnsiTheme="minorHAnsi" w:cstheme="minorHAnsi"/>
          <w:sz w:val="22"/>
          <w:szCs w:val="22"/>
        </w:rPr>
      </w:pPr>
    </w:p>
    <w:p w:rsidR="00C44A1B" w:rsidRDefault="00C44A1B" w14:paraId="1EEC8225" w14:textId="77777777">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Theme="minorHAnsi" w:hAnsiTheme="minorHAnsi" w:cstheme="minorHAnsi"/>
          <w:sz w:val="22"/>
          <w:szCs w:val="22"/>
        </w:rPr>
      </w:pPr>
    </w:p>
    <w:p w:rsidR="00801C55" w:rsidRDefault="00801C55" w14:paraId="4116FA6B" w14:textId="77777777">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Theme="minorHAnsi" w:hAnsiTheme="minorHAnsi" w:cstheme="minorHAnsi"/>
          <w:sz w:val="22"/>
          <w:szCs w:val="22"/>
        </w:rPr>
      </w:pPr>
    </w:p>
    <w:p w:rsidRPr="00A86766" w:rsidR="00277C95" w:rsidRDefault="00277C95" w14:paraId="61E31194" w14:textId="77777777">
      <w:pPr>
        <w:tabs>
          <w:tab w:val="left" w:pos="-1142"/>
          <w:tab w:val="left" w:pos="-720"/>
          <w:tab w:val="left" w:pos="0"/>
          <w:tab w:val="left" w:pos="316"/>
          <w:tab w:val="left" w:pos="826"/>
          <w:tab w:val="left" w:pos="1701"/>
          <w:tab w:val="left" w:pos="1848"/>
          <w:tab w:val="left" w:pos="2880"/>
          <w:tab w:val="left" w:pos="5362"/>
          <w:tab w:val="left" w:pos="5816"/>
          <w:tab w:val="left" w:pos="7920"/>
          <w:tab w:val="left" w:pos="8640"/>
        </w:tabs>
        <w:ind w:left="2127" w:hanging="709"/>
        <w:rPr>
          <w:rFonts w:asciiTheme="minorHAnsi" w:hAnsiTheme="minorHAnsi" w:cstheme="minorHAnsi"/>
          <w:sz w:val="22"/>
          <w:szCs w:val="22"/>
        </w:rPr>
      </w:pPr>
    </w:p>
    <w:p w:rsidRPr="00A86766" w:rsidR="001D737F" w:rsidRDefault="001D737F" w14:paraId="2B9654A8" w14:textId="77777777">
      <w:pPr>
        <w:numPr>
          <w:ilvl w:val="0"/>
          <w:numId w:val="2"/>
        </w:numPr>
        <w:tabs>
          <w:tab w:val="clear" w:pos="360"/>
          <w:tab w:val="left" w:pos="-1142"/>
          <w:tab w:val="left" w:pos="-720"/>
          <w:tab w:val="left" w:pos="0"/>
        </w:tabs>
        <w:ind w:left="567" w:hanging="567"/>
        <w:rPr>
          <w:rFonts w:asciiTheme="minorHAnsi" w:hAnsiTheme="minorHAnsi" w:cstheme="minorHAnsi"/>
          <w:sz w:val="22"/>
          <w:szCs w:val="22"/>
        </w:rPr>
      </w:pPr>
      <w:r w:rsidRPr="00A86766">
        <w:rPr>
          <w:rFonts w:asciiTheme="minorHAnsi" w:hAnsiTheme="minorHAnsi" w:cstheme="minorHAnsi"/>
          <w:sz w:val="22"/>
          <w:szCs w:val="22"/>
        </w:rPr>
        <w:lastRenderedPageBreak/>
        <w:t>ABSENTIE</w:t>
      </w:r>
      <w:r w:rsidRPr="00A86766" w:rsidR="00D82787">
        <w:rPr>
          <w:rFonts w:asciiTheme="minorHAnsi" w:hAnsiTheme="minorHAnsi" w:cstheme="minorHAnsi"/>
          <w:sz w:val="22"/>
          <w:szCs w:val="22"/>
        </w:rPr>
        <w:t xml:space="preserve"> </w:t>
      </w:r>
    </w:p>
    <w:p w:rsidRPr="00A86766" w:rsidR="001D737F" w:rsidRDefault="001D737F" w14:paraId="413A7CC9" w14:textId="77777777">
      <w:pPr>
        <w:tabs>
          <w:tab w:val="left" w:pos="-1142"/>
          <w:tab w:val="left" w:pos="-720"/>
          <w:tab w:val="left" w:pos="0"/>
        </w:tabs>
        <w:rPr>
          <w:rFonts w:asciiTheme="minorHAnsi" w:hAnsiTheme="minorHAnsi" w:cstheme="minorHAnsi"/>
          <w:sz w:val="22"/>
          <w:szCs w:val="22"/>
        </w:rPr>
      </w:pPr>
    </w:p>
    <w:p w:rsidRPr="00A86766" w:rsidR="001D737F" w:rsidRDefault="001D737F" w14:paraId="7BD1F6FE" w14:textId="77777777">
      <w:pPr>
        <w:tabs>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7.1</w:t>
      </w:r>
      <w:r w:rsidRPr="00A86766">
        <w:rPr>
          <w:rFonts w:asciiTheme="minorHAnsi" w:hAnsiTheme="minorHAnsi" w:cstheme="minorHAnsi"/>
          <w:sz w:val="22"/>
          <w:szCs w:val="22"/>
        </w:rPr>
        <w:tab/>
      </w:r>
      <w:r w:rsidRPr="00A86766">
        <w:rPr>
          <w:rFonts w:asciiTheme="minorHAnsi" w:hAnsiTheme="minorHAnsi" w:cstheme="minorHAnsi"/>
          <w:sz w:val="22"/>
          <w:szCs w:val="22"/>
        </w:rPr>
        <w:t>Indien een kandidaat deelneemt aan een toets van het examen be</w:t>
      </w:r>
      <w:r w:rsidRPr="00A86766">
        <w:rPr>
          <w:rFonts w:asciiTheme="minorHAnsi" w:hAnsiTheme="minorHAnsi" w:cstheme="minorHAnsi"/>
          <w:sz w:val="22"/>
          <w:szCs w:val="22"/>
        </w:rPr>
        <w:softHyphen/>
        <w:t>houdt het resultaat dat de examinator voor die toets vaststelt zijn geldigheid.</w:t>
      </w:r>
      <w:r w:rsidRPr="00A86766" w:rsidR="00D82787">
        <w:rPr>
          <w:rFonts w:asciiTheme="minorHAnsi" w:hAnsiTheme="minorHAnsi" w:cstheme="minorHAnsi"/>
          <w:sz w:val="22"/>
          <w:szCs w:val="22"/>
        </w:rPr>
        <w:t xml:space="preserve"> </w:t>
      </w:r>
    </w:p>
    <w:p w:rsidRPr="00A86766" w:rsidR="001D737F" w:rsidRDefault="001D737F" w14:paraId="40FD7585" w14:textId="302E1AEE">
      <w:pPr>
        <w:numPr>
          <w:ilvl w:val="1"/>
          <w:numId w:val="19"/>
        </w:numPr>
        <w:tabs>
          <w:tab w:val="clear" w:pos="360"/>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Indien een kandidaat zonder geldige reden te laat bij een toets verschijnt, kan hij uiterlijk tot een half uur na het begintijdstip  van de toets tot </w:t>
      </w:r>
      <w:r w:rsidR="00A96640">
        <w:rPr>
          <w:rFonts w:asciiTheme="minorHAnsi" w:hAnsiTheme="minorHAnsi" w:cstheme="minorHAnsi"/>
          <w:sz w:val="22"/>
          <w:szCs w:val="22"/>
        </w:rPr>
        <w:t xml:space="preserve">de examenzaal </w:t>
      </w:r>
      <w:r w:rsidRPr="00A86766">
        <w:rPr>
          <w:rFonts w:asciiTheme="minorHAnsi" w:hAnsiTheme="minorHAnsi" w:cstheme="minorHAnsi"/>
          <w:sz w:val="22"/>
          <w:szCs w:val="22"/>
        </w:rPr>
        <w:t>worden toegelaten. Hij levert zijn werk in op het tijdstip dat voor de andere kandidaten geldt.</w:t>
      </w:r>
    </w:p>
    <w:p w:rsidR="001D737F" w:rsidRDefault="001D737F" w14:paraId="569243E9" w14:textId="211F650F">
      <w:pPr>
        <w:numPr>
          <w:ilvl w:val="1"/>
          <w:numId w:val="19"/>
        </w:numPr>
        <w:tabs>
          <w:tab w:val="clear" w:pos="360"/>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Als een kandidaat door ziekte of door een andere vorm van overmacht niet in staat is een toets bij te wonen, moet dit op de dag van de toets voor de aanvang van de toets gemeld worden aan de school.</w:t>
      </w:r>
    </w:p>
    <w:p w:rsidRPr="00A86766" w:rsidR="001D737F" w:rsidP="3638C4C3" w:rsidRDefault="007B2151" w14:paraId="044990F0" w14:textId="0AB9414F">
      <w:pPr>
        <w:numPr>
          <w:ilvl w:val="1"/>
          <w:numId w:val="19"/>
        </w:numPr>
        <w:tabs>
          <w:tab w:val="clear" w:pos="360"/>
          <w:tab w:val="left" w:pos="-1142"/>
          <w:tab w:val="left" w:pos="-720"/>
          <w:tab w:val="num" w:pos="567"/>
        </w:tabs>
        <w:ind w:left="567" w:hanging="567"/>
        <w:rPr>
          <w:rFonts w:asciiTheme="minorHAnsi" w:hAnsiTheme="minorHAnsi" w:eastAsiaTheme="minorEastAsia" w:cstheme="minorBidi"/>
          <w:sz w:val="22"/>
          <w:szCs w:val="22"/>
        </w:rPr>
      </w:pPr>
      <w:r w:rsidRPr="3638C4C3">
        <w:rPr>
          <w:rFonts w:asciiTheme="minorHAnsi" w:hAnsiTheme="minorHAnsi" w:cstheme="minorBidi"/>
          <w:sz w:val="22"/>
          <w:szCs w:val="22"/>
        </w:rPr>
        <w:t>Zodra een kandidaat</w:t>
      </w:r>
      <w:r w:rsidRPr="3638C4C3" w:rsidR="00F83B92">
        <w:rPr>
          <w:rFonts w:asciiTheme="minorHAnsi" w:hAnsiTheme="minorHAnsi" w:cstheme="minorBidi"/>
          <w:sz w:val="22"/>
          <w:szCs w:val="22"/>
        </w:rPr>
        <w:t xml:space="preserve">, die door ziekte een toets heeft verzuimd, weer op school komt, dient hij met de docent een afspraak te maken om zo spoedig het gemiste werk in te halen.  </w:t>
      </w:r>
      <w:r w:rsidRPr="3638C4C3" w:rsidR="001D737F">
        <w:rPr>
          <w:rFonts w:asciiTheme="minorHAnsi" w:hAnsiTheme="minorHAnsi" w:cstheme="minorBidi"/>
          <w:sz w:val="22"/>
          <w:szCs w:val="22"/>
        </w:rPr>
        <w:t>Een kandidaat die in gebreke blijft de in 7.4 genoemde verklaring in te leveren, wordt geacht niet reglementair afwezig geweest te zijn.</w:t>
      </w:r>
      <w:r w:rsidRPr="3638C4C3" w:rsidR="00D82787">
        <w:rPr>
          <w:rFonts w:asciiTheme="minorHAnsi" w:hAnsiTheme="minorHAnsi" w:cstheme="minorBidi"/>
          <w:sz w:val="22"/>
          <w:szCs w:val="22"/>
        </w:rPr>
        <w:t xml:space="preserve"> </w:t>
      </w:r>
    </w:p>
    <w:p w:rsidRPr="00A86766" w:rsidR="001D737F" w:rsidP="3638C4C3" w:rsidRDefault="001D737F" w14:paraId="1549FB31" w14:textId="77777777">
      <w:pPr>
        <w:numPr>
          <w:ilvl w:val="1"/>
          <w:numId w:val="19"/>
        </w:numPr>
        <w:tabs>
          <w:tab w:val="clear" w:pos="360"/>
          <w:tab w:val="left" w:pos="-1142"/>
          <w:tab w:val="left" w:pos="-720"/>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Indien een kandidaat op grond van niet reglementaire afwezigheid een toets niet heeft afgelegd neemt de vestigingsdirecteur maatregelen overeenkomstig het gestelde in art. 11.</w:t>
      </w:r>
    </w:p>
    <w:p w:rsidRPr="00A86766" w:rsidR="001D737F" w:rsidP="3638C4C3" w:rsidRDefault="001D737F" w14:paraId="52363C86" w14:textId="77777777">
      <w:pPr>
        <w:numPr>
          <w:ilvl w:val="1"/>
          <w:numId w:val="19"/>
        </w:numPr>
        <w:tabs>
          <w:tab w:val="clear" w:pos="360"/>
          <w:tab w:val="left" w:pos="-1142"/>
          <w:tab w:val="left" w:pos="-720"/>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Wanneer een kandidaat niet in staat is aan een bepaald deel van het Schoolexamen deel te nemen kan een door een arts getekende verklaring gevraagd worden.</w:t>
      </w:r>
    </w:p>
    <w:p w:rsidRPr="00A86766" w:rsidR="001D737F" w:rsidP="3638C4C3" w:rsidRDefault="001D737F" w14:paraId="05BCC397" w14:textId="77777777">
      <w:pPr>
        <w:numPr>
          <w:ilvl w:val="1"/>
          <w:numId w:val="19"/>
        </w:numPr>
        <w:tabs>
          <w:tab w:val="clear" w:pos="360"/>
          <w:tab w:val="left" w:pos="-1142"/>
          <w:tab w:val="left" w:pos="-720"/>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 xml:space="preserve">Indien een toets van het Schoolexamen niet is afgelegd op grond van reglementaire afwezigheid treedt art. 4.7.12 in werking. Indien het een toets van het centraal examen betreft, wordt de kandidaat in het tweede tijdvak de gelegenheid gegeven ten hoogste twee examens </w:t>
      </w:r>
      <w:r w:rsidRPr="3638C4C3" w:rsidR="008A6FFF">
        <w:rPr>
          <w:rFonts w:asciiTheme="minorHAnsi" w:hAnsiTheme="minorHAnsi" w:cstheme="minorBidi"/>
          <w:sz w:val="22"/>
          <w:szCs w:val="22"/>
        </w:rPr>
        <w:t xml:space="preserve">per dag </w:t>
      </w:r>
      <w:r w:rsidRPr="3638C4C3">
        <w:rPr>
          <w:rFonts w:asciiTheme="minorHAnsi" w:hAnsiTheme="minorHAnsi" w:cstheme="minorBidi"/>
          <w:sz w:val="22"/>
          <w:szCs w:val="22"/>
        </w:rPr>
        <w:t xml:space="preserve">in te halen. </w:t>
      </w:r>
    </w:p>
    <w:p w:rsidRPr="00A86766" w:rsidR="001D737F" w:rsidP="3638C4C3" w:rsidRDefault="001D737F" w14:paraId="35A82257" w14:textId="77777777">
      <w:pPr>
        <w:numPr>
          <w:ilvl w:val="1"/>
          <w:numId w:val="19"/>
        </w:numPr>
        <w:tabs>
          <w:tab w:val="clear" w:pos="360"/>
          <w:tab w:val="left" w:pos="-1142"/>
          <w:tab w:val="left" w:pos="-720"/>
          <w:tab w:val="num" w:pos="567"/>
        </w:tabs>
        <w:ind w:left="567" w:hanging="567"/>
        <w:rPr>
          <w:rFonts w:asciiTheme="minorHAnsi" w:hAnsiTheme="minorHAnsi" w:cstheme="minorBidi"/>
          <w:sz w:val="22"/>
          <w:szCs w:val="22"/>
        </w:rPr>
      </w:pPr>
      <w:r w:rsidRPr="3638C4C3">
        <w:rPr>
          <w:rFonts w:asciiTheme="minorHAnsi" w:hAnsiTheme="minorHAnsi" w:cstheme="minorBidi"/>
          <w:sz w:val="22"/>
          <w:szCs w:val="22"/>
        </w:rPr>
        <w:t>Indien een kandidaat in het tweede tijdvak evenzeer verhinderd is, of wanneer hij het centraal examen in het tweede tijdvak niet kan voltooien, wordt hij in de gelegenheid gesteld in het derde tijdvak ten overstaan van de staatsexamencommissie zijn eindexamen te voltooien.</w:t>
      </w:r>
    </w:p>
    <w:p w:rsidRPr="00A86766" w:rsidR="001D737F" w:rsidP="008A385B" w:rsidRDefault="001D737F" w14:paraId="0E3A3D13" w14:textId="77777777">
      <w:pPr>
        <w:tabs>
          <w:tab w:val="left" w:pos="-1142"/>
          <w:tab w:val="left" w:pos="-720"/>
          <w:tab w:val="left" w:pos="567"/>
          <w:tab w:val="left" w:pos="1134"/>
          <w:tab w:val="left" w:pos="212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 7.10</w:t>
      </w:r>
      <w:r w:rsidRPr="00A86766">
        <w:rPr>
          <w:rFonts w:asciiTheme="minorHAnsi" w:hAnsiTheme="minorHAnsi" w:cstheme="minorHAnsi"/>
          <w:sz w:val="22"/>
          <w:szCs w:val="22"/>
        </w:rPr>
        <w:tab/>
      </w:r>
      <w:r w:rsidRPr="00A86766">
        <w:rPr>
          <w:rFonts w:asciiTheme="minorHAnsi" w:hAnsiTheme="minorHAnsi" w:cstheme="minorHAnsi"/>
          <w:sz w:val="22"/>
          <w:szCs w:val="22"/>
        </w:rPr>
        <w:t>De kandidaat meldt zich zo spoedig mogelijk door tussenkomst van de vestigingsdirecteur aan bij de voorzitter van de desbetreffende staatsexamencommissie. In dat geval deelt de vestigingsdirecteur aan de commissie mede welke cijfers de kandidaat voor het Schoolexamen en het eventueel reeds afgelegde gedeelte van het centraal examen heeft behaald, alsmede, wanneer dat zich voordoet:</w:t>
      </w:r>
    </w:p>
    <w:p w:rsidRPr="00A86766" w:rsidR="001D737F" w:rsidRDefault="001D737F" w14:paraId="6B45B0BB" w14:textId="77777777">
      <w:pPr>
        <w:tabs>
          <w:tab w:val="left" w:pos="851"/>
        </w:tabs>
        <w:ind w:left="851" w:hanging="284"/>
        <w:rPr>
          <w:rFonts w:asciiTheme="minorHAnsi" w:hAnsiTheme="minorHAnsi" w:cstheme="minorHAnsi"/>
          <w:sz w:val="22"/>
          <w:szCs w:val="22"/>
        </w:rPr>
      </w:pPr>
      <w:r w:rsidRPr="00A86766">
        <w:rPr>
          <w:rFonts w:asciiTheme="minorHAnsi" w:hAnsiTheme="minorHAnsi" w:cstheme="minorHAnsi"/>
          <w:sz w:val="22"/>
          <w:szCs w:val="22"/>
        </w:rPr>
        <w:t xml:space="preserve">a. </w:t>
      </w:r>
      <w:r w:rsidRPr="00A86766">
        <w:rPr>
          <w:rFonts w:asciiTheme="minorHAnsi" w:hAnsiTheme="minorHAnsi" w:cstheme="minorHAnsi"/>
          <w:sz w:val="22"/>
          <w:szCs w:val="22"/>
        </w:rPr>
        <w:tab/>
      </w:r>
      <w:r w:rsidRPr="00A86766">
        <w:rPr>
          <w:rFonts w:asciiTheme="minorHAnsi" w:hAnsiTheme="minorHAnsi" w:cstheme="minorHAnsi"/>
          <w:sz w:val="22"/>
          <w:szCs w:val="22"/>
        </w:rPr>
        <w:t>dat ten behoeve van de ka</w:t>
      </w:r>
      <w:r w:rsidRPr="00A86766" w:rsidR="005D5B7F">
        <w:rPr>
          <w:rFonts w:asciiTheme="minorHAnsi" w:hAnsiTheme="minorHAnsi" w:cstheme="minorHAnsi"/>
          <w:sz w:val="22"/>
          <w:szCs w:val="22"/>
        </w:rPr>
        <w:t>ndidaat op grond van artikel 6.1</w:t>
      </w:r>
      <w:r w:rsidRPr="00A86766">
        <w:rPr>
          <w:rFonts w:asciiTheme="minorHAnsi" w:hAnsiTheme="minorHAnsi" w:cstheme="minorHAnsi"/>
          <w:sz w:val="22"/>
          <w:szCs w:val="22"/>
        </w:rPr>
        <w:t xml:space="preserve"> toestem</w:t>
      </w:r>
      <w:r w:rsidRPr="00A86766">
        <w:rPr>
          <w:rFonts w:asciiTheme="minorHAnsi" w:hAnsiTheme="minorHAnsi" w:cstheme="minorHAnsi"/>
          <w:sz w:val="22"/>
          <w:szCs w:val="22"/>
        </w:rPr>
        <w:softHyphen/>
        <w:t xml:space="preserve">ming is verleend dat met betrekking tot het vak Nederlandse taal en letterkunde dan wel tot het vak Nederlandse taal of tot enig vak, waarbij het gebruik van de Nederlandse taal van overwegende betekenis is, wordt afgeweken van de voorschriften gegeven bij of krachtens dit besluit; </w:t>
      </w:r>
    </w:p>
    <w:p w:rsidRPr="00A86766" w:rsidR="001D737F" w:rsidRDefault="00C71593" w14:paraId="6B99E3ED" w14:textId="77777777">
      <w:pPr>
        <w:tabs>
          <w:tab w:val="left" w:pos="-1142"/>
          <w:tab w:val="left" w:pos="-720"/>
          <w:tab w:val="left" w:pos="851"/>
        </w:tabs>
        <w:ind w:left="851" w:hanging="284"/>
        <w:rPr>
          <w:rFonts w:asciiTheme="minorHAnsi" w:hAnsiTheme="minorHAnsi" w:cstheme="minorHAnsi"/>
          <w:sz w:val="22"/>
          <w:szCs w:val="22"/>
        </w:rPr>
      </w:pPr>
      <w:r w:rsidRPr="00A86766">
        <w:rPr>
          <w:rFonts w:asciiTheme="minorHAnsi" w:hAnsiTheme="minorHAnsi" w:cstheme="minorHAnsi"/>
          <w:sz w:val="22"/>
          <w:szCs w:val="22"/>
        </w:rPr>
        <w:t xml:space="preserve"> b. </w:t>
      </w:r>
      <w:r w:rsidRPr="00A86766" w:rsidR="001D737F">
        <w:rPr>
          <w:rFonts w:asciiTheme="minorHAnsi" w:hAnsiTheme="minorHAnsi" w:cstheme="minorHAnsi"/>
          <w:sz w:val="22"/>
          <w:szCs w:val="22"/>
        </w:rPr>
        <w:t>dat ten behoeve van de gehandicapte kandidaat op grond van artikel 6.1. toestemming is verleend dat  hij het centraal examen geheel of gedeeltelijk aflegt op een wijze die is aangepast aan zijn mogelijkheden.</w:t>
      </w:r>
    </w:p>
    <w:p w:rsidR="001D737F" w:rsidRDefault="001D737F" w14:paraId="09C9EDD1" w14:textId="5B572D81">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7.11 </w:t>
      </w:r>
      <w:r w:rsidRPr="00A86766">
        <w:rPr>
          <w:rFonts w:asciiTheme="minorHAnsi" w:hAnsiTheme="minorHAnsi" w:cstheme="minorHAnsi"/>
          <w:sz w:val="22"/>
          <w:szCs w:val="22"/>
        </w:rPr>
        <w:tab/>
      </w:r>
      <w:r w:rsidRPr="00A86766">
        <w:rPr>
          <w:rFonts w:asciiTheme="minorHAnsi" w:hAnsiTheme="minorHAnsi" w:cstheme="minorHAnsi"/>
          <w:sz w:val="22"/>
          <w:szCs w:val="22"/>
        </w:rPr>
        <w:t>Na afloop van het derde tijdvak deelt de staatscommissie het resultaat mede aan de vestigingsdirecteur.</w:t>
      </w:r>
    </w:p>
    <w:p w:rsidR="00F27D5E" w:rsidRDefault="00F27D5E" w14:paraId="3A799BC9" w14:textId="665A3367">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Theme="minorHAnsi" w:hAnsiTheme="minorHAnsi" w:cstheme="minorHAnsi"/>
          <w:sz w:val="22"/>
          <w:szCs w:val="22"/>
        </w:rPr>
      </w:pPr>
    </w:p>
    <w:p w:rsidRPr="00A86766" w:rsidR="00F27D5E" w:rsidRDefault="00F27D5E" w14:paraId="2D72D7E7" w14:textId="77777777">
      <w:pPr>
        <w:pStyle w:val="Voettekst"/>
        <w:tabs>
          <w:tab w:val="clear" w:pos="4536"/>
          <w:tab w:val="clear" w:pos="9072"/>
          <w:tab w:val="left" w:pos="-1142"/>
          <w:tab w:val="left" w:pos="-720"/>
          <w:tab w:val="left" w:pos="0"/>
          <w:tab w:val="left" w:pos="567"/>
          <w:tab w:val="left" w:pos="1134"/>
          <w:tab w:val="left" w:pos="1563"/>
          <w:tab w:val="num" w:pos="2127"/>
        </w:tabs>
        <w:ind w:left="567" w:hanging="567"/>
        <w:rPr>
          <w:rFonts w:asciiTheme="minorHAnsi" w:hAnsiTheme="minorHAnsi" w:cstheme="minorHAnsi"/>
          <w:sz w:val="22"/>
          <w:szCs w:val="22"/>
        </w:rPr>
      </w:pPr>
    </w:p>
    <w:p w:rsidRPr="00A86766" w:rsidR="001D737F" w:rsidRDefault="001D737F" w14:paraId="22B52200" w14:textId="77777777">
      <w:pPr>
        <w:tabs>
          <w:tab w:val="left" w:pos="567"/>
          <w:tab w:val="num" w:pos="2127"/>
        </w:tabs>
        <w:ind w:left="2127" w:hanging="567"/>
        <w:rPr>
          <w:rFonts w:asciiTheme="minorHAnsi" w:hAnsiTheme="minorHAnsi" w:cstheme="minorHAnsi"/>
          <w:sz w:val="22"/>
          <w:szCs w:val="22"/>
        </w:rPr>
      </w:pPr>
    </w:p>
    <w:p w:rsidRPr="00A86766" w:rsidR="001D737F" w:rsidRDefault="001D737F" w14:paraId="19E620E3" w14:textId="77777777">
      <w:pPr>
        <w:numPr>
          <w:ilvl w:val="0"/>
          <w:numId w:val="14"/>
        </w:numPr>
        <w:tabs>
          <w:tab w:val="clear" w:pos="720"/>
          <w:tab w:val="num" w:pos="567"/>
          <w:tab w:val="num" w:pos="2127"/>
        </w:tabs>
        <w:ind w:left="567" w:hanging="567"/>
        <w:rPr>
          <w:rFonts w:asciiTheme="minorHAnsi" w:hAnsiTheme="minorHAnsi" w:cstheme="minorHAnsi"/>
          <w:sz w:val="22"/>
          <w:szCs w:val="22"/>
        </w:rPr>
      </w:pPr>
      <w:r w:rsidRPr="00A86766">
        <w:rPr>
          <w:rFonts w:asciiTheme="minorHAnsi" w:hAnsiTheme="minorHAnsi" w:cstheme="minorHAnsi"/>
          <w:sz w:val="22"/>
          <w:szCs w:val="22"/>
        </w:rPr>
        <w:t>SAMENSTELLING VAN HET EINDCIJFER</w:t>
      </w:r>
      <w:r w:rsidRPr="00A86766">
        <w:rPr>
          <w:rFonts w:asciiTheme="minorHAnsi" w:hAnsiTheme="minorHAnsi" w:cstheme="minorHAnsi"/>
          <w:sz w:val="22"/>
          <w:szCs w:val="22"/>
        </w:rPr>
        <w:br/>
      </w:r>
    </w:p>
    <w:p w:rsidRPr="00A86766" w:rsidR="001D737F" w:rsidRDefault="001D737F" w14:paraId="2C885180" w14:textId="77777777">
      <w:pPr>
        <w:numPr>
          <w:ilvl w:val="1"/>
          <w:numId w:val="14"/>
        </w:numPr>
        <w:tabs>
          <w:tab w:val="clear" w:pos="1339"/>
          <w:tab w:val="num" w:pos="567"/>
          <w:tab w:val="num" w:pos="2127"/>
        </w:tabs>
        <w:ind w:left="567" w:hanging="567"/>
        <w:rPr>
          <w:rFonts w:asciiTheme="minorHAnsi" w:hAnsiTheme="minorHAnsi" w:cstheme="minorHAnsi"/>
          <w:sz w:val="22"/>
          <w:szCs w:val="22"/>
        </w:rPr>
      </w:pPr>
      <w:r w:rsidRPr="00A86766">
        <w:rPr>
          <w:rFonts w:asciiTheme="minorHAnsi" w:hAnsiTheme="minorHAnsi" w:cstheme="minorHAnsi"/>
          <w:sz w:val="22"/>
          <w:szCs w:val="22"/>
        </w:rPr>
        <w:t>Het cijfer voor het Schoolexamen (SE)</w:t>
      </w:r>
      <w:r w:rsidRPr="00A86766">
        <w:rPr>
          <w:rFonts w:asciiTheme="minorHAnsi" w:hAnsiTheme="minorHAnsi" w:cstheme="minorHAnsi"/>
          <w:sz w:val="22"/>
          <w:szCs w:val="22"/>
        </w:rPr>
        <w:br/>
      </w:r>
      <w:r w:rsidRPr="00A86766">
        <w:rPr>
          <w:rFonts w:asciiTheme="minorHAnsi" w:hAnsiTheme="minorHAnsi" w:cstheme="minorHAnsi"/>
          <w:sz w:val="22"/>
          <w:szCs w:val="22"/>
        </w:rPr>
        <w:t>Het cijfer voor het SE is samengesteld uit de cijfers en de beoordelingen voor de toetsen en de praktische opdrachten, zodanig dat er aantoonbaar sprake is van een evenwichtige bijdrage van de verschillende onderdelen. In het PTA legt de school de weging van de verschillende onderdelen vast.</w:t>
      </w:r>
    </w:p>
    <w:p w:rsidRPr="00A86766" w:rsidR="001D737F" w:rsidRDefault="001D737F" w14:paraId="04AB5559" w14:textId="77777777">
      <w:pPr>
        <w:numPr>
          <w:ilvl w:val="1"/>
          <w:numId w:val="14"/>
        </w:numPr>
        <w:tabs>
          <w:tab w:val="clear" w:pos="1339"/>
          <w:tab w:val="num" w:pos="567"/>
          <w:tab w:val="num" w:pos="2127"/>
        </w:tabs>
        <w:ind w:left="567" w:hanging="567"/>
        <w:rPr>
          <w:rFonts w:asciiTheme="minorHAnsi" w:hAnsiTheme="minorHAnsi" w:cstheme="minorHAnsi"/>
          <w:sz w:val="22"/>
          <w:szCs w:val="22"/>
        </w:rPr>
      </w:pPr>
      <w:r w:rsidRPr="00A86766">
        <w:rPr>
          <w:rFonts w:asciiTheme="minorHAnsi" w:hAnsiTheme="minorHAnsi" w:cstheme="minorHAnsi"/>
          <w:sz w:val="22"/>
          <w:szCs w:val="22"/>
        </w:rPr>
        <w:t>Het cijfer voor het centraal examen (CE)</w:t>
      </w:r>
      <w:r w:rsidRPr="00A86766">
        <w:rPr>
          <w:rFonts w:asciiTheme="minorHAnsi" w:hAnsiTheme="minorHAnsi" w:cstheme="minorHAnsi"/>
          <w:sz w:val="22"/>
          <w:szCs w:val="22"/>
        </w:rPr>
        <w:br/>
      </w:r>
      <w:r w:rsidRPr="00A86766">
        <w:rPr>
          <w:rFonts w:asciiTheme="minorHAnsi" w:hAnsiTheme="minorHAnsi" w:cstheme="minorHAnsi"/>
          <w:sz w:val="22"/>
          <w:szCs w:val="22"/>
        </w:rPr>
        <w:t>Voor de algemene vakken bestaat het CE in alle leerwegen alleen uit een CSE. Het cijfer voor het CE wordt daarom bepaald op grond van het CSE. Een uitzondering hierop vormen de beeldende vakken, die zowel een CSE als een CPE kennen. Bij de beeldende vakken telt het cijfer voor het CSE en het CPE elk voor de helft mee in het cijfer voor het CE.</w:t>
      </w:r>
      <w:r w:rsidRPr="00A86766">
        <w:rPr>
          <w:rFonts w:asciiTheme="minorHAnsi" w:hAnsiTheme="minorHAnsi" w:cstheme="minorHAnsi"/>
          <w:sz w:val="22"/>
          <w:szCs w:val="22"/>
        </w:rPr>
        <w:br/>
      </w:r>
      <w:r w:rsidRPr="00A86766">
        <w:rPr>
          <w:rFonts w:asciiTheme="minorHAnsi" w:hAnsiTheme="minorHAnsi" w:cstheme="minorHAnsi"/>
          <w:sz w:val="22"/>
          <w:szCs w:val="22"/>
        </w:rPr>
        <w:lastRenderedPageBreak/>
        <w:br/>
      </w:r>
      <w:r w:rsidRPr="00A86766">
        <w:rPr>
          <w:rFonts w:asciiTheme="minorHAnsi" w:hAnsiTheme="minorHAnsi" w:cstheme="minorHAnsi"/>
          <w:sz w:val="22"/>
          <w:szCs w:val="22"/>
        </w:rPr>
        <w:t xml:space="preserve">Voor het beroepsgerichte programma in de GL bestaat het CE uit een CSE of een CSPE. In beide gevallen vormt dat het cijfer voor het CE. </w:t>
      </w:r>
      <w:r w:rsidRPr="00A86766">
        <w:rPr>
          <w:rFonts w:asciiTheme="minorHAnsi" w:hAnsiTheme="minorHAnsi" w:cstheme="minorHAnsi"/>
          <w:sz w:val="22"/>
          <w:szCs w:val="22"/>
        </w:rPr>
        <w:br/>
      </w:r>
    </w:p>
    <w:p w:rsidRPr="00A86766" w:rsidR="00BB4177" w:rsidP="00BB4177" w:rsidRDefault="00BB4177" w14:paraId="3BF5F380" w14:textId="77777777">
      <w:pPr>
        <w:tabs>
          <w:tab w:val="num" w:pos="2127"/>
        </w:tabs>
        <w:ind w:left="567"/>
        <w:rPr>
          <w:rFonts w:asciiTheme="minorHAnsi" w:hAnsiTheme="minorHAnsi" w:cstheme="minorHAnsi"/>
          <w:sz w:val="22"/>
          <w:szCs w:val="22"/>
        </w:rPr>
      </w:pPr>
    </w:p>
    <w:p w:rsidRPr="00A86766" w:rsidR="00BB4177" w:rsidP="00BB4177" w:rsidRDefault="00BB4177" w14:paraId="5C9DE12A" w14:textId="77777777">
      <w:pPr>
        <w:tabs>
          <w:tab w:val="num" w:pos="2127"/>
        </w:tabs>
        <w:ind w:left="567"/>
        <w:rPr>
          <w:rFonts w:asciiTheme="minorHAnsi" w:hAnsiTheme="minorHAnsi" w:cstheme="minorHAnsi"/>
          <w:sz w:val="22"/>
          <w:szCs w:val="22"/>
        </w:rPr>
      </w:pPr>
    </w:p>
    <w:p w:rsidRPr="00A86766" w:rsidR="001D737F" w:rsidRDefault="001D737F" w14:paraId="2FD3E180" w14:textId="77777777">
      <w:pPr>
        <w:numPr>
          <w:ilvl w:val="1"/>
          <w:numId w:val="14"/>
        </w:numPr>
        <w:tabs>
          <w:tab w:val="num" w:pos="567"/>
          <w:tab w:val="num" w:pos="2127"/>
        </w:tabs>
        <w:ind w:left="567" w:hanging="567"/>
        <w:rPr>
          <w:rFonts w:asciiTheme="minorHAnsi" w:hAnsiTheme="minorHAnsi" w:cstheme="minorHAnsi"/>
          <w:sz w:val="22"/>
          <w:szCs w:val="22"/>
        </w:rPr>
      </w:pPr>
      <w:r w:rsidRPr="00A86766">
        <w:rPr>
          <w:rFonts w:asciiTheme="minorHAnsi" w:hAnsiTheme="minorHAnsi" w:cstheme="minorHAnsi"/>
          <w:sz w:val="22"/>
          <w:szCs w:val="22"/>
        </w:rPr>
        <w:t>Eindcijfer eindexamen</w:t>
      </w:r>
    </w:p>
    <w:p w:rsidRPr="00A86766" w:rsidR="001D737F" w:rsidRDefault="001D737F" w14:paraId="6E7EABC9" w14:textId="77777777">
      <w:pPr>
        <w:tabs>
          <w:tab w:val="num" w:pos="1339"/>
          <w:tab w:val="num" w:pos="2127"/>
        </w:tabs>
        <w:rPr>
          <w:rFonts w:asciiTheme="minorHAnsi" w:hAnsiTheme="minorHAnsi" w:cstheme="minorHAnsi"/>
          <w:sz w:val="22"/>
          <w:szCs w:val="22"/>
        </w:rPr>
      </w:pPr>
    </w:p>
    <w:p w:rsidRPr="00A86766" w:rsidR="001D737F" w:rsidP="00161BF1" w:rsidRDefault="001D737F" w14:paraId="0C913862" w14:textId="77777777">
      <w:pPr>
        <w:numPr>
          <w:ilvl w:val="2"/>
          <w:numId w:val="14"/>
        </w:numPr>
        <w:tabs>
          <w:tab w:val="clear" w:pos="2138"/>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Voor </w:t>
      </w:r>
      <w:r w:rsidRPr="00A86766" w:rsidR="00161BF1">
        <w:rPr>
          <w:rFonts w:asciiTheme="minorHAnsi" w:hAnsiTheme="minorHAnsi" w:cstheme="minorHAnsi"/>
          <w:sz w:val="22"/>
          <w:szCs w:val="22"/>
        </w:rPr>
        <w:t xml:space="preserve">alle </w:t>
      </w:r>
      <w:r w:rsidRPr="00A86766">
        <w:rPr>
          <w:rFonts w:asciiTheme="minorHAnsi" w:hAnsiTheme="minorHAnsi" w:cstheme="minorHAnsi"/>
          <w:sz w:val="22"/>
          <w:szCs w:val="22"/>
        </w:rPr>
        <w:t>leerweg</w:t>
      </w:r>
      <w:r w:rsidRPr="00A86766" w:rsidR="00161BF1">
        <w:rPr>
          <w:rFonts w:asciiTheme="minorHAnsi" w:hAnsiTheme="minorHAnsi" w:cstheme="minorHAnsi"/>
          <w:sz w:val="22"/>
          <w:szCs w:val="22"/>
        </w:rPr>
        <w:t>en</w:t>
      </w:r>
      <w:r w:rsidRPr="00A86766">
        <w:rPr>
          <w:rFonts w:asciiTheme="minorHAnsi" w:hAnsiTheme="minorHAnsi" w:cstheme="minorHAnsi"/>
          <w:sz w:val="22"/>
          <w:szCs w:val="22"/>
        </w:rPr>
        <w:t xml:space="preserve"> geldt dat het eindcijfer van het examen in gelijke mate wordt bepaald door het eindcijfer van het Schoolexamen en het cijfer van het centraal examen. </w:t>
      </w:r>
      <w:r w:rsidRPr="00A86766">
        <w:rPr>
          <w:rFonts w:asciiTheme="minorHAnsi" w:hAnsiTheme="minorHAnsi" w:cstheme="minorHAnsi"/>
          <w:sz w:val="22"/>
          <w:szCs w:val="22"/>
          <w:lang w:val="fr-FR"/>
        </w:rPr>
        <w:t xml:space="preserve">[(1 X SE + 1 X CE) : 2]. </w:t>
      </w:r>
      <w:r w:rsidR="00AC6159">
        <w:rPr>
          <w:rFonts w:asciiTheme="minorHAnsi" w:hAnsiTheme="minorHAnsi" w:cstheme="minorHAnsi"/>
          <w:sz w:val="22"/>
          <w:szCs w:val="22"/>
          <w:lang w:val="fr-FR"/>
        </w:rPr>
        <w:t xml:space="preserve">Het </w:t>
      </w:r>
      <w:proofErr w:type="spellStart"/>
      <w:r w:rsidR="00AC6159">
        <w:rPr>
          <w:rFonts w:asciiTheme="minorHAnsi" w:hAnsiTheme="minorHAnsi" w:cstheme="minorHAnsi"/>
          <w:sz w:val="22"/>
          <w:szCs w:val="22"/>
          <w:lang w:val="fr-FR"/>
        </w:rPr>
        <w:t>vak</w:t>
      </w:r>
      <w:proofErr w:type="spellEnd"/>
      <w:r w:rsidRPr="00A86766" w:rsidR="00CD62E4">
        <w:rPr>
          <w:rFonts w:asciiTheme="minorHAnsi" w:hAnsiTheme="minorHAnsi" w:cstheme="minorHAnsi"/>
          <w:sz w:val="22"/>
          <w:szCs w:val="22"/>
          <w:lang w:val="fr-FR"/>
        </w:rPr>
        <w:t xml:space="preserve"> </w:t>
      </w:r>
      <w:proofErr w:type="spellStart"/>
      <w:r w:rsidRPr="00A86766" w:rsidR="00CD62E4">
        <w:rPr>
          <w:rFonts w:asciiTheme="minorHAnsi" w:hAnsiTheme="minorHAnsi" w:cstheme="minorHAnsi"/>
          <w:sz w:val="22"/>
          <w:szCs w:val="22"/>
          <w:lang w:val="fr-FR"/>
        </w:rPr>
        <w:t>Maatschappijleer</w:t>
      </w:r>
      <w:proofErr w:type="spellEnd"/>
      <w:r w:rsidRPr="00A86766" w:rsidR="00CD62E4">
        <w:rPr>
          <w:rFonts w:asciiTheme="minorHAnsi" w:hAnsiTheme="minorHAnsi" w:cstheme="minorHAnsi"/>
          <w:sz w:val="22"/>
          <w:szCs w:val="22"/>
          <w:lang w:val="fr-FR"/>
        </w:rPr>
        <w:t xml:space="preserve"> (1) </w:t>
      </w:r>
      <w:proofErr w:type="spellStart"/>
      <w:r w:rsidRPr="00A86766" w:rsidR="00B42FF9">
        <w:rPr>
          <w:rFonts w:asciiTheme="minorHAnsi" w:hAnsiTheme="minorHAnsi" w:cstheme="minorHAnsi"/>
          <w:sz w:val="22"/>
          <w:szCs w:val="22"/>
          <w:lang w:val="fr-FR"/>
        </w:rPr>
        <w:t>vorm</w:t>
      </w:r>
      <w:r w:rsidR="00AC6159">
        <w:rPr>
          <w:rFonts w:asciiTheme="minorHAnsi" w:hAnsiTheme="minorHAnsi" w:cstheme="minorHAnsi"/>
          <w:sz w:val="22"/>
          <w:szCs w:val="22"/>
          <w:lang w:val="fr-FR"/>
        </w:rPr>
        <w:t>t</w:t>
      </w:r>
      <w:proofErr w:type="spellEnd"/>
      <w:r w:rsidRPr="00A86766" w:rsidR="00B42FF9">
        <w:rPr>
          <w:rFonts w:asciiTheme="minorHAnsi" w:hAnsiTheme="minorHAnsi" w:cstheme="minorHAnsi"/>
          <w:sz w:val="22"/>
          <w:szCs w:val="22"/>
          <w:lang w:val="fr-FR"/>
        </w:rPr>
        <w:t xml:space="preserve"> </w:t>
      </w:r>
      <w:proofErr w:type="spellStart"/>
      <w:r w:rsidRPr="00A86766" w:rsidR="00CD62E4">
        <w:rPr>
          <w:rFonts w:asciiTheme="minorHAnsi" w:hAnsiTheme="minorHAnsi" w:cstheme="minorHAnsi"/>
          <w:sz w:val="22"/>
          <w:szCs w:val="22"/>
          <w:lang w:val="fr-FR"/>
        </w:rPr>
        <w:t>hierop</w:t>
      </w:r>
      <w:proofErr w:type="spellEnd"/>
      <w:r w:rsidRPr="00A86766" w:rsidR="00CD62E4">
        <w:rPr>
          <w:rFonts w:asciiTheme="minorHAnsi" w:hAnsiTheme="minorHAnsi" w:cstheme="minorHAnsi"/>
          <w:sz w:val="22"/>
          <w:szCs w:val="22"/>
          <w:lang w:val="fr-FR"/>
        </w:rPr>
        <w:t xml:space="preserve"> </w:t>
      </w:r>
      <w:proofErr w:type="spellStart"/>
      <w:r w:rsidRPr="00A86766" w:rsidR="00CD62E4">
        <w:rPr>
          <w:rFonts w:asciiTheme="minorHAnsi" w:hAnsiTheme="minorHAnsi" w:cstheme="minorHAnsi"/>
          <w:sz w:val="22"/>
          <w:szCs w:val="22"/>
          <w:lang w:val="fr-FR"/>
        </w:rPr>
        <w:t>een</w:t>
      </w:r>
      <w:proofErr w:type="spellEnd"/>
      <w:r w:rsidRPr="00A86766" w:rsidR="00CD62E4">
        <w:rPr>
          <w:rFonts w:asciiTheme="minorHAnsi" w:hAnsiTheme="minorHAnsi" w:cstheme="minorHAnsi"/>
          <w:sz w:val="22"/>
          <w:szCs w:val="22"/>
          <w:lang w:val="fr-FR"/>
        </w:rPr>
        <w:t xml:space="preserve"> </w:t>
      </w:r>
      <w:proofErr w:type="spellStart"/>
      <w:r w:rsidRPr="00A86766" w:rsidR="00CD62E4">
        <w:rPr>
          <w:rFonts w:asciiTheme="minorHAnsi" w:hAnsiTheme="minorHAnsi" w:cstheme="minorHAnsi"/>
          <w:sz w:val="22"/>
          <w:szCs w:val="22"/>
          <w:lang w:val="fr-FR"/>
        </w:rPr>
        <w:t>uitzonderin</w:t>
      </w:r>
      <w:r w:rsidR="00AC6159">
        <w:rPr>
          <w:rFonts w:asciiTheme="minorHAnsi" w:hAnsiTheme="minorHAnsi" w:cstheme="minorHAnsi"/>
          <w:sz w:val="22"/>
          <w:szCs w:val="22"/>
          <w:lang w:val="fr-FR"/>
        </w:rPr>
        <w:t>g</w:t>
      </w:r>
      <w:proofErr w:type="spellEnd"/>
      <w:r w:rsidR="00AC6159">
        <w:rPr>
          <w:rFonts w:asciiTheme="minorHAnsi" w:hAnsiTheme="minorHAnsi" w:cstheme="minorHAnsi"/>
          <w:sz w:val="22"/>
          <w:szCs w:val="22"/>
          <w:lang w:val="fr-FR"/>
        </w:rPr>
        <w:t xml:space="preserve"> en </w:t>
      </w:r>
      <w:proofErr w:type="spellStart"/>
      <w:r w:rsidR="00AC6159">
        <w:rPr>
          <w:rFonts w:asciiTheme="minorHAnsi" w:hAnsiTheme="minorHAnsi" w:cstheme="minorHAnsi"/>
          <w:sz w:val="22"/>
          <w:szCs w:val="22"/>
          <w:lang w:val="fr-FR"/>
        </w:rPr>
        <w:t>wordt</w:t>
      </w:r>
      <w:proofErr w:type="spellEnd"/>
      <w:r w:rsidRPr="00A86766" w:rsidR="00B42FF9">
        <w:rPr>
          <w:rFonts w:asciiTheme="minorHAnsi" w:hAnsiTheme="minorHAnsi" w:cstheme="minorHAnsi"/>
          <w:sz w:val="22"/>
          <w:szCs w:val="22"/>
          <w:lang w:val="fr-FR"/>
        </w:rPr>
        <w:t xml:space="preserve"> </w:t>
      </w:r>
      <w:proofErr w:type="spellStart"/>
      <w:r w:rsidRPr="00A86766" w:rsidR="00B42FF9">
        <w:rPr>
          <w:rFonts w:asciiTheme="minorHAnsi" w:hAnsiTheme="minorHAnsi" w:cstheme="minorHAnsi"/>
          <w:sz w:val="22"/>
          <w:szCs w:val="22"/>
          <w:lang w:val="fr-FR"/>
        </w:rPr>
        <w:t>alleen</w:t>
      </w:r>
      <w:proofErr w:type="spellEnd"/>
      <w:r w:rsidRPr="00A86766" w:rsidR="00B42FF9">
        <w:rPr>
          <w:rFonts w:asciiTheme="minorHAnsi" w:hAnsiTheme="minorHAnsi" w:cstheme="minorHAnsi"/>
          <w:sz w:val="22"/>
          <w:szCs w:val="22"/>
          <w:lang w:val="fr-FR"/>
        </w:rPr>
        <w:t xml:space="preserve"> </w:t>
      </w:r>
      <w:proofErr w:type="spellStart"/>
      <w:r w:rsidRPr="00A86766" w:rsidR="00B42FF9">
        <w:rPr>
          <w:rFonts w:asciiTheme="minorHAnsi" w:hAnsiTheme="minorHAnsi" w:cstheme="minorHAnsi"/>
          <w:sz w:val="22"/>
          <w:szCs w:val="22"/>
          <w:lang w:val="fr-FR"/>
        </w:rPr>
        <w:t>als</w:t>
      </w:r>
      <w:proofErr w:type="spellEnd"/>
      <w:r w:rsidRPr="00A86766" w:rsidR="00B42FF9">
        <w:rPr>
          <w:rFonts w:asciiTheme="minorHAnsi" w:hAnsiTheme="minorHAnsi" w:cstheme="minorHAnsi"/>
          <w:sz w:val="22"/>
          <w:szCs w:val="22"/>
          <w:lang w:val="fr-FR"/>
        </w:rPr>
        <w:t xml:space="preserve"> </w:t>
      </w:r>
      <w:proofErr w:type="spellStart"/>
      <w:r w:rsidRPr="00A86766" w:rsidR="00B42FF9">
        <w:rPr>
          <w:rFonts w:asciiTheme="minorHAnsi" w:hAnsiTheme="minorHAnsi" w:cstheme="minorHAnsi"/>
          <w:sz w:val="22"/>
          <w:szCs w:val="22"/>
          <w:lang w:val="fr-FR"/>
        </w:rPr>
        <w:t>schoolexamen</w:t>
      </w:r>
      <w:proofErr w:type="spellEnd"/>
      <w:r w:rsidRPr="00A86766" w:rsidR="00B42FF9">
        <w:rPr>
          <w:rFonts w:asciiTheme="minorHAnsi" w:hAnsiTheme="minorHAnsi" w:cstheme="minorHAnsi"/>
          <w:sz w:val="22"/>
          <w:szCs w:val="22"/>
          <w:lang w:val="fr-FR"/>
        </w:rPr>
        <w:t xml:space="preserve"> </w:t>
      </w:r>
      <w:proofErr w:type="spellStart"/>
      <w:r w:rsidRPr="00A86766" w:rsidR="00B42FF9">
        <w:rPr>
          <w:rFonts w:asciiTheme="minorHAnsi" w:hAnsiTheme="minorHAnsi" w:cstheme="minorHAnsi"/>
          <w:sz w:val="22"/>
          <w:szCs w:val="22"/>
          <w:lang w:val="fr-FR"/>
        </w:rPr>
        <w:t>afgenomen</w:t>
      </w:r>
      <w:proofErr w:type="spellEnd"/>
      <w:r w:rsidRPr="00A86766" w:rsidR="00B42FF9">
        <w:rPr>
          <w:rFonts w:asciiTheme="minorHAnsi" w:hAnsiTheme="minorHAnsi" w:cstheme="minorHAnsi"/>
          <w:sz w:val="22"/>
          <w:szCs w:val="22"/>
          <w:lang w:val="fr-FR"/>
        </w:rPr>
        <w:t>.</w:t>
      </w:r>
      <w:r w:rsidRPr="00A86766" w:rsidR="007E2077">
        <w:rPr>
          <w:rFonts w:asciiTheme="minorHAnsi" w:hAnsiTheme="minorHAnsi" w:cstheme="minorHAnsi"/>
          <w:sz w:val="22"/>
          <w:szCs w:val="22"/>
          <w:lang w:val="fr-FR"/>
        </w:rPr>
        <w:t xml:space="preserve"> </w:t>
      </w:r>
      <w:r w:rsidRPr="00A86766" w:rsidR="00B42FF9">
        <w:rPr>
          <w:rFonts w:asciiTheme="minorHAnsi" w:hAnsiTheme="minorHAnsi" w:cstheme="minorHAnsi"/>
          <w:sz w:val="22"/>
          <w:szCs w:val="22"/>
          <w:lang w:val="fr-FR"/>
        </w:rPr>
        <w:t xml:space="preserve"> </w:t>
      </w:r>
      <w:r w:rsidRPr="00A86766">
        <w:rPr>
          <w:rFonts w:asciiTheme="minorHAnsi" w:hAnsiTheme="minorHAnsi" w:cstheme="minorHAnsi"/>
          <w:sz w:val="22"/>
          <w:szCs w:val="22"/>
          <w:lang w:val="fr-FR"/>
        </w:rPr>
        <w:br/>
      </w:r>
      <w:r w:rsidRPr="00A86766">
        <w:rPr>
          <w:rFonts w:asciiTheme="minorHAnsi" w:hAnsiTheme="minorHAnsi" w:cstheme="minorHAnsi"/>
          <w:sz w:val="22"/>
          <w:szCs w:val="22"/>
        </w:rPr>
        <w:t>Het eindcijfer voor alle vakken van het eindexamen</w:t>
      </w:r>
      <w:r w:rsidRPr="00A86766" w:rsidR="00092D1F">
        <w:rPr>
          <w:rFonts w:asciiTheme="minorHAnsi" w:hAnsiTheme="minorHAnsi" w:cstheme="minorHAnsi"/>
          <w:sz w:val="22"/>
          <w:szCs w:val="22"/>
        </w:rPr>
        <w:t xml:space="preserve"> (incl. rekentoets)</w:t>
      </w:r>
      <w:r w:rsidRPr="00A86766">
        <w:rPr>
          <w:rFonts w:asciiTheme="minorHAnsi" w:hAnsiTheme="minorHAnsi" w:cstheme="minorHAnsi"/>
          <w:sz w:val="22"/>
          <w:szCs w:val="22"/>
        </w:rPr>
        <w:t xml:space="preserve"> wordt uitgedrukt in een geheel cijfer uit de reeks 1 tot en met 10.</w:t>
      </w:r>
      <w:r w:rsidRPr="00A86766" w:rsidR="00B42FF9">
        <w:rPr>
          <w:rFonts w:asciiTheme="minorHAnsi" w:hAnsiTheme="minorHAnsi" w:cstheme="minorHAnsi"/>
          <w:sz w:val="22"/>
          <w:szCs w:val="22"/>
        </w:rPr>
        <w:t xml:space="preserve"> </w:t>
      </w:r>
    </w:p>
    <w:p w:rsidRPr="00A86766" w:rsidR="001D737F" w:rsidRDefault="001D737F" w14:paraId="3A2CAC8B" w14:textId="77777777">
      <w:pPr>
        <w:numPr>
          <w:ilvl w:val="2"/>
          <w:numId w:val="14"/>
        </w:numPr>
        <w:tabs>
          <w:tab w:val="left" w:pos="567"/>
        </w:tabs>
        <w:ind w:left="567" w:hanging="567"/>
        <w:rPr>
          <w:rFonts w:asciiTheme="minorHAnsi" w:hAnsiTheme="minorHAnsi" w:cstheme="minorHAnsi"/>
          <w:sz w:val="22"/>
          <w:szCs w:val="22"/>
        </w:rPr>
      </w:pPr>
      <w:r w:rsidRPr="00A86766">
        <w:rPr>
          <w:rFonts w:asciiTheme="minorHAnsi" w:hAnsiTheme="minorHAnsi" w:cstheme="minorHAnsi"/>
          <w:sz w:val="22"/>
          <w:szCs w:val="22"/>
        </w:rPr>
        <w:t>Indien het volgens 8.3.1 berekende eindcijfer niet een geheel getal is, dan wordt het,  indien het eerste cijfer achter de komma 4 of minder is, naar beneden afgerond, en indien dit 5 of meer is, naar boven afgerond.</w:t>
      </w:r>
    </w:p>
    <w:p w:rsidRPr="00A86766" w:rsidR="001D737F" w:rsidRDefault="001D737F" w14:paraId="5EE41906" w14:textId="77777777">
      <w:pPr>
        <w:tabs>
          <w:tab w:val="left" w:pos="-1142"/>
          <w:tab w:val="left" w:pos="-720"/>
          <w:tab w:val="left" w:pos="0"/>
          <w:tab w:val="left" w:pos="316"/>
          <w:tab w:val="left" w:pos="1563"/>
        </w:tabs>
        <w:rPr>
          <w:rFonts w:asciiTheme="minorHAnsi" w:hAnsiTheme="minorHAnsi" w:cstheme="minorHAnsi"/>
          <w:sz w:val="22"/>
          <w:szCs w:val="22"/>
        </w:rPr>
      </w:pPr>
    </w:p>
    <w:p w:rsidRPr="00A86766" w:rsidR="001D737F" w:rsidRDefault="001D737F" w14:paraId="6FA0F4C9" w14:textId="77777777">
      <w:pPr>
        <w:numPr>
          <w:ilvl w:val="1"/>
          <w:numId w:val="14"/>
        </w:numPr>
        <w:tabs>
          <w:tab w:val="clear" w:pos="1339"/>
          <w:tab w:val="left" w:pos="-1142"/>
          <w:tab w:val="left" w:pos="-720"/>
          <w:tab w:val="left" w:pos="0"/>
          <w:tab w:val="left" w:pos="567"/>
          <w:tab w:val="num" w:pos="1134"/>
          <w:tab w:val="left" w:pos="1563"/>
        </w:tabs>
        <w:ind w:left="567" w:hanging="567"/>
        <w:rPr>
          <w:rFonts w:asciiTheme="minorHAnsi" w:hAnsiTheme="minorHAnsi" w:cstheme="minorHAnsi"/>
          <w:sz w:val="22"/>
          <w:szCs w:val="22"/>
        </w:rPr>
      </w:pPr>
      <w:r w:rsidRPr="00A86766">
        <w:rPr>
          <w:rFonts w:asciiTheme="minorHAnsi" w:hAnsiTheme="minorHAnsi" w:cstheme="minorHAnsi"/>
          <w:sz w:val="22"/>
          <w:szCs w:val="22"/>
        </w:rPr>
        <w:t>Vaststelling uitslag</w:t>
      </w:r>
    </w:p>
    <w:p w:rsidRPr="00A86766" w:rsidR="001D737F" w:rsidRDefault="001D737F" w14:paraId="0CDBBBA8" w14:textId="77777777">
      <w:pPr>
        <w:tabs>
          <w:tab w:val="left" w:pos="-1142"/>
          <w:tab w:val="left" w:pos="-720"/>
          <w:tab w:val="left" w:pos="0"/>
          <w:tab w:val="left" w:pos="567"/>
          <w:tab w:val="num" w:pos="1134"/>
          <w:tab w:val="left" w:pos="1563"/>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                 </w:t>
      </w:r>
    </w:p>
    <w:p w:rsidRPr="00A86766" w:rsidR="001D737F" w:rsidRDefault="001D737F" w14:paraId="64BAE097" w14:textId="77777777">
      <w:pPr>
        <w:numPr>
          <w:ilvl w:val="2"/>
          <w:numId w:val="14"/>
        </w:numPr>
        <w:tabs>
          <w:tab w:val="left" w:pos="-1142"/>
          <w:tab w:val="left" w:pos="-720"/>
          <w:tab w:val="left" w:pos="0"/>
          <w:tab w:val="left" w:pos="567"/>
          <w:tab w:val="num" w:pos="1134"/>
          <w:tab w:val="left" w:pos="1563"/>
        </w:tabs>
        <w:ind w:left="567" w:hanging="567"/>
        <w:rPr>
          <w:rFonts w:asciiTheme="minorHAnsi" w:hAnsiTheme="minorHAnsi" w:cstheme="minorHAnsi"/>
          <w:sz w:val="22"/>
          <w:szCs w:val="22"/>
        </w:rPr>
      </w:pPr>
      <w:r w:rsidRPr="00A86766">
        <w:rPr>
          <w:rFonts w:asciiTheme="minorHAnsi" w:hAnsiTheme="minorHAnsi" w:cstheme="minorHAnsi"/>
          <w:sz w:val="22"/>
          <w:szCs w:val="22"/>
        </w:rPr>
        <w:t>De vestigingsdirecteur en de secretaris van het eindexamen stellen de uitslag vast met inachtneming van het bepaalde in 8.4.4.</w:t>
      </w:r>
    </w:p>
    <w:p w:rsidRPr="00A86766" w:rsidR="001D737F" w:rsidRDefault="001D737F" w14:paraId="7046E269" w14:textId="77777777">
      <w:pPr>
        <w:numPr>
          <w:ilvl w:val="2"/>
          <w:numId w:val="14"/>
        </w:numPr>
        <w:tabs>
          <w:tab w:val="left" w:pos="-1142"/>
          <w:tab w:val="left" w:pos="-720"/>
          <w:tab w:val="left" w:pos="0"/>
          <w:tab w:val="left" w:pos="567"/>
          <w:tab w:val="num" w:pos="1134"/>
          <w:tab w:val="left" w:pos="1563"/>
        </w:tabs>
        <w:ind w:left="567" w:hanging="567"/>
        <w:rPr>
          <w:rFonts w:asciiTheme="minorHAnsi" w:hAnsiTheme="minorHAnsi" w:cstheme="minorHAnsi"/>
          <w:sz w:val="22"/>
          <w:szCs w:val="22"/>
        </w:rPr>
      </w:pPr>
      <w:r w:rsidRPr="00A86766">
        <w:rPr>
          <w:rFonts w:asciiTheme="minorHAnsi" w:hAnsiTheme="minorHAnsi" w:cstheme="minorHAnsi"/>
          <w:sz w:val="22"/>
          <w:szCs w:val="22"/>
        </w:rPr>
        <w:t>De vestigingsdirecteur en de secretaris van het eindexamen stellen uit alle eindcij</w:t>
      </w:r>
      <w:r w:rsidRPr="00A86766">
        <w:rPr>
          <w:rFonts w:asciiTheme="minorHAnsi" w:hAnsiTheme="minorHAnsi" w:cstheme="minorHAnsi"/>
          <w:sz w:val="22"/>
          <w:szCs w:val="22"/>
        </w:rPr>
        <w:softHyphen/>
        <w:t>fers van de vakken waarin de kandidaat examen heeft afgelegd een lijst op, zodanig dat de op deze lijst vermelde vakken een eindexamen vormen als bedoeld in de artikelen 11 tot en met 29 van het eindexamenbesluit VWO-HAVO-VMBO, dat voldoet aan het bepaalde in 8.4.4.</w:t>
      </w:r>
    </w:p>
    <w:p w:rsidRPr="00A86766" w:rsidR="001D737F" w:rsidRDefault="001D737F" w14:paraId="6A68C303" w14:textId="77777777">
      <w:pPr>
        <w:numPr>
          <w:ilvl w:val="2"/>
          <w:numId w:val="14"/>
        </w:numPr>
        <w:tabs>
          <w:tab w:val="left" w:pos="-1142"/>
          <w:tab w:val="left" w:pos="-720"/>
          <w:tab w:val="left" w:pos="0"/>
          <w:tab w:val="left" w:pos="567"/>
          <w:tab w:val="num" w:pos="1134"/>
          <w:tab w:val="left" w:pos="1563"/>
        </w:tabs>
        <w:ind w:left="567" w:hanging="567"/>
        <w:rPr>
          <w:rFonts w:asciiTheme="minorHAnsi" w:hAnsiTheme="minorHAnsi" w:cstheme="minorHAnsi"/>
          <w:sz w:val="22"/>
          <w:szCs w:val="22"/>
        </w:rPr>
      </w:pPr>
      <w:r w:rsidRPr="00A86766">
        <w:rPr>
          <w:rFonts w:asciiTheme="minorHAnsi" w:hAnsiTheme="minorHAnsi" w:cstheme="minorHAnsi"/>
          <w:sz w:val="22"/>
          <w:szCs w:val="22"/>
        </w:rPr>
        <w:t>Indien dat nodig is om de kandidaat te laten slagen betrekken de vestigingsdirecteur en de secretaris van het eindexamen een of meer eindcijfers van de vakken niet bij de bepaling van de uitslag. Indien een "extra" vak buiten beschouwing moet worden gelaten om de kandi</w:t>
      </w:r>
      <w:r w:rsidRPr="00A86766">
        <w:rPr>
          <w:rFonts w:asciiTheme="minorHAnsi" w:hAnsiTheme="minorHAnsi" w:cstheme="minorHAnsi"/>
          <w:sz w:val="22"/>
          <w:szCs w:val="22"/>
        </w:rPr>
        <w:softHyphen/>
        <w:t>daat te kunnen laten slagen, maakt deze, indien hij op meerdere manieren kan slagen, zelf een keuze aan de hand van een voorstel van de school.</w:t>
      </w:r>
    </w:p>
    <w:p w:rsidRPr="00A86766" w:rsidR="001D737F" w:rsidRDefault="001D737F" w14:paraId="500E4772" w14:textId="77777777">
      <w:pPr>
        <w:numPr>
          <w:ilvl w:val="2"/>
          <w:numId w:val="14"/>
        </w:numPr>
        <w:tabs>
          <w:tab w:val="clear" w:pos="2138"/>
          <w:tab w:val="left" w:pos="-1142"/>
          <w:tab w:val="left" w:pos="-720"/>
          <w:tab w:val="left" w:pos="0"/>
          <w:tab w:val="left" w:pos="316"/>
          <w:tab w:val="num" w:pos="567"/>
          <w:tab w:val="left" w:pos="1563"/>
          <w:tab w:val="num" w:pos="3081"/>
        </w:tabs>
        <w:ind w:left="567" w:hanging="567"/>
        <w:rPr>
          <w:rFonts w:asciiTheme="minorHAnsi" w:hAnsiTheme="minorHAnsi" w:cstheme="minorHAnsi"/>
          <w:sz w:val="22"/>
          <w:szCs w:val="22"/>
        </w:rPr>
      </w:pPr>
      <w:r w:rsidRPr="00A86766">
        <w:rPr>
          <w:rFonts w:asciiTheme="minorHAnsi" w:hAnsiTheme="minorHAnsi" w:cstheme="minorHAnsi"/>
          <w:sz w:val="22"/>
          <w:szCs w:val="22"/>
        </w:rPr>
        <w:t>Slaag-/zakregeling (zie artikel 49 van het Eindexamenbesluit):</w:t>
      </w:r>
      <w:r w:rsidRPr="00A86766">
        <w:rPr>
          <w:rFonts w:asciiTheme="minorHAnsi" w:hAnsiTheme="minorHAnsi" w:cstheme="minorHAnsi"/>
          <w:sz w:val="22"/>
          <w:szCs w:val="22"/>
        </w:rPr>
        <w:br/>
      </w:r>
      <w:r w:rsidRPr="00A86766">
        <w:rPr>
          <w:rFonts w:asciiTheme="minorHAnsi" w:hAnsiTheme="minorHAnsi" w:cstheme="minorHAnsi"/>
          <w:sz w:val="22"/>
          <w:szCs w:val="22"/>
        </w:rPr>
        <w:t>1. De kandidaat die eindexamen VMBO heeft afgelegd, is geslaagd indien hij:</w:t>
      </w:r>
    </w:p>
    <w:p w:rsidRPr="00863D3D" w:rsidR="00AC6159" w:rsidP="00AC6159" w:rsidRDefault="00AC6159" w14:paraId="4ED7B5D5" w14:textId="77777777">
      <w:pPr>
        <w:numPr>
          <w:ilvl w:val="0"/>
          <w:numId w:val="8"/>
        </w:numPr>
        <w:tabs>
          <w:tab w:val="clear" w:pos="2721"/>
          <w:tab w:val="left" w:pos="-1142"/>
          <w:tab w:val="left" w:pos="-720"/>
          <w:tab w:val="left" w:pos="0"/>
          <w:tab w:val="left" w:pos="316"/>
          <w:tab w:val="num" w:pos="1134"/>
          <w:tab w:val="num" w:pos="1211"/>
          <w:tab w:val="left" w:pos="1563"/>
        </w:tabs>
        <w:ind w:left="851" w:hanging="283"/>
        <w:rPr>
          <w:rFonts w:asciiTheme="minorHAnsi" w:hAnsiTheme="minorHAnsi" w:cstheme="minorHAnsi"/>
          <w:sz w:val="22"/>
          <w:szCs w:val="22"/>
        </w:rPr>
      </w:pPr>
      <w:r w:rsidRPr="00863D3D">
        <w:rPr>
          <w:rFonts w:ascii="Calibri" w:hAnsi="Calibri" w:cs="Calibri"/>
          <w:sz w:val="22"/>
          <w:szCs w:val="22"/>
        </w:rPr>
        <w:t>Alle eindcijfers 6 of hoger zijn</w:t>
      </w:r>
    </w:p>
    <w:p w:rsidRPr="00A86766" w:rsidR="001D737F" w:rsidRDefault="001D737F" w14:paraId="446788EA" w14:textId="77777777">
      <w:pPr>
        <w:numPr>
          <w:ilvl w:val="0"/>
          <w:numId w:val="8"/>
        </w:numPr>
        <w:tabs>
          <w:tab w:val="clear" w:pos="2721"/>
          <w:tab w:val="left" w:pos="-1142"/>
          <w:tab w:val="left" w:pos="-720"/>
          <w:tab w:val="left" w:pos="0"/>
          <w:tab w:val="left" w:pos="316"/>
          <w:tab w:val="num" w:pos="1134"/>
          <w:tab w:val="left" w:pos="1563"/>
        </w:tabs>
        <w:ind w:left="1134" w:hanging="283"/>
        <w:rPr>
          <w:rFonts w:asciiTheme="minorHAnsi" w:hAnsiTheme="minorHAnsi" w:cstheme="minorHAnsi"/>
          <w:sz w:val="22"/>
          <w:szCs w:val="22"/>
        </w:rPr>
      </w:pPr>
      <w:r w:rsidRPr="00A86766">
        <w:rPr>
          <w:rFonts w:asciiTheme="minorHAnsi" w:hAnsiTheme="minorHAnsi" w:cstheme="minorHAnsi"/>
          <w:sz w:val="22"/>
          <w:szCs w:val="22"/>
        </w:rPr>
        <w:t>Voor ten hoogste één van zijn examenvakken het eindcijfer 5 heeft behaald en voor zijn overige examenvakken een 6 of hoger.</w:t>
      </w:r>
    </w:p>
    <w:p w:rsidRPr="00A86766" w:rsidR="001D737F" w:rsidRDefault="001D737F" w14:paraId="52FC5F5C" w14:textId="77777777">
      <w:pPr>
        <w:numPr>
          <w:ilvl w:val="0"/>
          <w:numId w:val="8"/>
        </w:numPr>
        <w:tabs>
          <w:tab w:val="clear" w:pos="2721"/>
          <w:tab w:val="left" w:pos="-1142"/>
          <w:tab w:val="left" w:pos="-720"/>
          <w:tab w:val="left" w:pos="0"/>
          <w:tab w:val="left" w:pos="316"/>
          <w:tab w:val="num" w:pos="1134"/>
          <w:tab w:val="left" w:pos="1563"/>
        </w:tabs>
        <w:ind w:left="1134" w:hanging="283"/>
        <w:rPr>
          <w:rFonts w:asciiTheme="minorHAnsi" w:hAnsiTheme="minorHAnsi" w:cstheme="minorHAnsi"/>
          <w:sz w:val="22"/>
          <w:szCs w:val="22"/>
        </w:rPr>
      </w:pPr>
      <w:r w:rsidRPr="00A86766">
        <w:rPr>
          <w:rFonts w:asciiTheme="minorHAnsi" w:hAnsiTheme="minorHAnsi" w:cstheme="minorHAnsi"/>
          <w:sz w:val="22"/>
          <w:szCs w:val="22"/>
        </w:rPr>
        <w:t>Voor ten hoogste één van zijn examenvakken het eindcijfer 4 heeft behaald en voor zijn overige examenvakken een 6 of hoger waarvan ten minste één 7 of hoger.</w:t>
      </w:r>
    </w:p>
    <w:p w:rsidRPr="00AC6159" w:rsidR="007D6AD0" w:rsidP="00AC6159" w:rsidRDefault="001D737F" w14:paraId="36E32AE8" w14:textId="77777777">
      <w:pPr>
        <w:numPr>
          <w:ilvl w:val="0"/>
          <w:numId w:val="8"/>
        </w:numPr>
        <w:tabs>
          <w:tab w:val="clear" w:pos="2721"/>
          <w:tab w:val="left" w:pos="-1142"/>
          <w:tab w:val="left" w:pos="-720"/>
          <w:tab w:val="left" w:pos="0"/>
          <w:tab w:val="left" w:pos="316"/>
          <w:tab w:val="num" w:pos="1134"/>
          <w:tab w:val="num" w:pos="1211"/>
          <w:tab w:val="left" w:pos="1563"/>
        </w:tabs>
        <w:ind w:left="1069"/>
        <w:rPr>
          <w:rFonts w:asciiTheme="minorHAnsi" w:hAnsiTheme="minorHAnsi" w:cstheme="minorHAnsi"/>
          <w:color w:val="000000" w:themeColor="text1"/>
          <w:sz w:val="22"/>
          <w:szCs w:val="22"/>
        </w:rPr>
      </w:pPr>
      <w:r w:rsidRPr="00AC6159">
        <w:rPr>
          <w:rFonts w:asciiTheme="minorHAnsi" w:hAnsiTheme="minorHAnsi" w:cstheme="minorHAnsi"/>
          <w:sz w:val="22"/>
          <w:szCs w:val="22"/>
        </w:rPr>
        <w:t>Voor twee van zijn examenvakken, het eindcijfer 5 heeft behaald en voor zijn overige examenvakken een 6 of hoger waarvan ten minste één 7 of hoger.</w:t>
      </w:r>
      <w:r w:rsidRPr="00AC6159" w:rsidR="006B7814">
        <w:rPr>
          <w:rFonts w:asciiTheme="minorHAnsi" w:hAnsiTheme="minorHAnsi" w:cstheme="minorHAnsi"/>
          <w:sz w:val="22"/>
          <w:szCs w:val="22"/>
        </w:rPr>
        <w:t xml:space="preserve"> </w:t>
      </w:r>
    </w:p>
    <w:p w:rsidR="00AC6159" w:rsidP="00AC6159" w:rsidRDefault="006B7814" w14:paraId="43F1E1FE" w14:textId="77777777">
      <w:pPr>
        <w:numPr>
          <w:ilvl w:val="0"/>
          <w:numId w:val="8"/>
        </w:numPr>
        <w:tabs>
          <w:tab w:val="clear" w:pos="2721"/>
          <w:tab w:val="left" w:pos="-1142"/>
          <w:tab w:val="left" w:pos="-720"/>
          <w:tab w:val="left" w:pos="0"/>
          <w:tab w:val="left" w:pos="316"/>
          <w:tab w:val="num" w:pos="1134"/>
          <w:tab w:val="num" w:pos="1211"/>
          <w:tab w:val="left" w:pos="1563"/>
        </w:tabs>
        <w:ind w:left="1134"/>
        <w:rPr>
          <w:rFonts w:asciiTheme="minorHAnsi" w:hAnsiTheme="minorHAnsi" w:cstheme="minorHAnsi"/>
          <w:color w:val="000000" w:themeColor="text1"/>
          <w:sz w:val="22"/>
          <w:szCs w:val="22"/>
        </w:rPr>
      </w:pPr>
      <w:r w:rsidRPr="00A86766">
        <w:rPr>
          <w:rFonts w:asciiTheme="minorHAnsi" w:hAnsiTheme="minorHAnsi" w:cstheme="minorHAnsi"/>
          <w:color w:val="000000" w:themeColor="text1"/>
          <w:sz w:val="22"/>
          <w:szCs w:val="22"/>
        </w:rPr>
        <w:t xml:space="preserve">Voor het vak Nederlands moet </w:t>
      </w:r>
      <w:r w:rsidRPr="00A86766" w:rsidR="009B7235">
        <w:rPr>
          <w:rFonts w:asciiTheme="minorHAnsi" w:hAnsiTheme="minorHAnsi" w:cstheme="minorHAnsi"/>
          <w:color w:val="000000" w:themeColor="text1"/>
          <w:sz w:val="22"/>
          <w:szCs w:val="22"/>
        </w:rPr>
        <w:t xml:space="preserve">als eindcijfer </w:t>
      </w:r>
      <w:r w:rsidRPr="00A86766">
        <w:rPr>
          <w:rFonts w:asciiTheme="minorHAnsi" w:hAnsiTheme="minorHAnsi" w:cstheme="minorHAnsi"/>
          <w:color w:val="000000" w:themeColor="text1"/>
          <w:sz w:val="22"/>
          <w:szCs w:val="22"/>
        </w:rPr>
        <w:t xml:space="preserve">tenminste </w:t>
      </w:r>
      <w:r w:rsidRPr="00A86766" w:rsidR="009B7235">
        <w:rPr>
          <w:rFonts w:asciiTheme="minorHAnsi" w:hAnsiTheme="minorHAnsi" w:cstheme="minorHAnsi"/>
          <w:color w:val="000000" w:themeColor="text1"/>
          <w:sz w:val="22"/>
          <w:szCs w:val="22"/>
        </w:rPr>
        <w:t>een 5</w:t>
      </w:r>
      <w:r w:rsidRPr="00A86766">
        <w:rPr>
          <w:rFonts w:asciiTheme="minorHAnsi" w:hAnsiTheme="minorHAnsi" w:cstheme="minorHAnsi"/>
          <w:color w:val="000000" w:themeColor="text1"/>
          <w:sz w:val="22"/>
          <w:szCs w:val="22"/>
        </w:rPr>
        <w:t xml:space="preserve"> worden behaald</w:t>
      </w:r>
      <w:r w:rsidRPr="00A86766" w:rsidR="0084254A">
        <w:rPr>
          <w:rFonts w:asciiTheme="minorHAnsi" w:hAnsiTheme="minorHAnsi" w:cstheme="minorHAnsi"/>
          <w:color w:val="000000" w:themeColor="text1"/>
          <w:sz w:val="22"/>
          <w:szCs w:val="22"/>
        </w:rPr>
        <w:t>.</w:t>
      </w:r>
    </w:p>
    <w:p w:rsidRPr="000943C9" w:rsidR="00AC6159" w:rsidP="3638C4C3" w:rsidRDefault="00AC6159" w14:paraId="3177B3B4" w14:textId="77777777">
      <w:pPr>
        <w:numPr>
          <w:ilvl w:val="0"/>
          <w:numId w:val="8"/>
        </w:numPr>
        <w:tabs>
          <w:tab w:val="clear" w:pos="2721"/>
          <w:tab w:val="left" w:pos="-1142"/>
          <w:tab w:val="left" w:pos="-720"/>
          <w:tab w:val="left" w:pos="0"/>
          <w:tab w:val="left" w:pos="316"/>
          <w:tab w:val="num" w:pos="1134"/>
          <w:tab w:val="num" w:pos="1211"/>
          <w:tab w:val="left" w:pos="1563"/>
        </w:tabs>
        <w:ind w:left="1134"/>
        <w:rPr>
          <w:rFonts w:asciiTheme="minorHAnsi" w:hAnsiTheme="minorHAnsi" w:cstheme="minorBidi"/>
          <w:sz w:val="22"/>
          <w:szCs w:val="22"/>
        </w:rPr>
      </w:pPr>
      <w:r w:rsidRPr="3638C4C3">
        <w:rPr>
          <w:rFonts w:asciiTheme="minorHAnsi" w:hAnsiTheme="minorHAnsi" w:cstheme="minorBidi"/>
          <w:sz w:val="22"/>
          <w:szCs w:val="22"/>
        </w:rPr>
        <w:t>G</w:t>
      </w:r>
      <w:r w:rsidRPr="3638C4C3">
        <w:rPr>
          <w:rFonts w:ascii="Calibri" w:hAnsi="Calibri" w:cs="Calibri"/>
          <w:sz w:val="22"/>
          <w:szCs w:val="22"/>
        </w:rPr>
        <w:t>een eindcijfer is drie of lager</w:t>
      </w:r>
    </w:p>
    <w:p w:rsidRPr="00A86766" w:rsidR="00A07A93" w:rsidP="00A07A93" w:rsidRDefault="00A07A93" w14:paraId="2AEDBE5E" w14:textId="77777777">
      <w:pPr>
        <w:numPr>
          <w:ilvl w:val="0"/>
          <w:numId w:val="16"/>
        </w:numPr>
        <w:tabs>
          <w:tab w:val="left" w:pos="-1142"/>
          <w:tab w:val="left" w:pos="-720"/>
          <w:tab w:val="left" w:pos="0"/>
          <w:tab w:val="left" w:pos="316"/>
          <w:tab w:val="left" w:pos="1563"/>
        </w:tabs>
        <w:rPr>
          <w:rFonts w:asciiTheme="minorHAnsi" w:hAnsiTheme="minorHAnsi" w:cstheme="minorHAnsi"/>
          <w:color w:val="000000"/>
          <w:sz w:val="22"/>
          <w:szCs w:val="22"/>
        </w:rPr>
      </w:pPr>
      <w:r w:rsidRPr="00A86766">
        <w:rPr>
          <w:rFonts w:asciiTheme="minorHAnsi" w:hAnsiTheme="minorHAnsi" w:cstheme="minorHAnsi"/>
          <w:color w:val="000000"/>
          <w:sz w:val="22"/>
          <w:szCs w:val="22"/>
        </w:rPr>
        <w:t>In aanvulling op het eerste lid geldt tevens dat de kandidaat gemiddeld een voldoende moet halen voor het centraal schriftelijk eindexamen. (Een kandidaat is dus gezakt als het gemiddelde cijfer voor het CE lager is dan een 5.5</w:t>
      </w:r>
      <w:r w:rsidRPr="00AC6159" w:rsidR="00390E9F">
        <w:rPr>
          <w:rFonts w:asciiTheme="minorHAnsi" w:hAnsiTheme="minorHAnsi" w:cstheme="minorHAnsi"/>
          <w:sz w:val="22"/>
          <w:szCs w:val="22"/>
        </w:rPr>
        <w:t>0</w:t>
      </w:r>
      <w:r w:rsidRPr="00AC6159">
        <w:rPr>
          <w:rFonts w:asciiTheme="minorHAnsi" w:hAnsiTheme="minorHAnsi" w:cstheme="minorHAnsi"/>
          <w:sz w:val="22"/>
          <w:szCs w:val="22"/>
        </w:rPr>
        <w:t>.)</w:t>
      </w:r>
    </w:p>
    <w:p w:rsidR="001D737F" w:rsidRDefault="001D737F" w14:paraId="7DACDF22" w14:textId="750C434D">
      <w:pPr>
        <w:numPr>
          <w:ilvl w:val="0"/>
          <w:numId w:val="16"/>
        </w:numPr>
        <w:tabs>
          <w:tab w:val="clear" w:pos="927"/>
          <w:tab w:val="left" w:pos="-1142"/>
          <w:tab w:val="left" w:pos="-720"/>
          <w:tab w:val="num" w:pos="851"/>
        </w:tabs>
        <w:ind w:left="851" w:hanging="284"/>
        <w:rPr>
          <w:rFonts w:asciiTheme="minorHAnsi" w:hAnsiTheme="minorHAnsi" w:cstheme="minorHAnsi"/>
          <w:color w:val="000000"/>
          <w:sz w:val="22"/>
          <w:szCs w:val="22"/>
        </w:rPr>
      </w:pPr>
      <w:r w:rsidRPr="00A86766">
        <w:rPr>
          <w:rFonts w:asciiTheme="minorHAnsi" w:hAnsiTheme="minorHAnsi" w:cstheme="minorHAnsi"/>
          <w:color w:val="000000"/>
          <w:sz w:val="22"/>
          <w:szCs w:val="22"/>
        </w:rPr>
        <w:t xml:space="preserve">In de aanvulling op het eerste lid geldt tevens dat voor de vakken lichamelijke opvoeding, levensbeschouwelijke vorming , </w:t>
      </w:r>
      <w:r w:rsidRPr="00A86766" w:rsidR="00FA1DAD">
        <w:rPr>
          <w:rFonts w:asciiTheme="minorHAnsi" w:hAnsiTheme="minorHAnsi" w:cstheme="minorHAnsi"/>
          <w:color w:val="000000"/>
          <w:sz w:val="22"/>
          <w:szCs w:val="22"/>
        </w:rPr>
        <w:t>kunstvakken 1</w:t>
      </w:r>
      <w:r w:rsidRPr="00A86766" w:rsidR="00D82787">
        <w:rPr>
          <w:rFonts w:asciiTheme="minorHAnsi" w:hAnsiTheme="minorHAnsi" w:cstheme="minorHAnsi"/>
          <w:color w:val="000000"/>
          <w:sz w:val="22"/>
          <w:szCs w:val="22"/>
        </w:rPr>
        <w:t xml:space="preserve"> </w:t>
      </w:r>
      <w:r w:rsidRPr="00A86766">
        <w:rPr>
          <w:rFonts w:asciiTheme="minorHAnsi" w:hAnsiTheme="minorHAnsi" w:cstheme="minorHAnsi"/>
          <w:color w:val="000000"/>
          <w:sz w:val="22"/>
          <w:szCs w:val="22"/>
        </w:rPr>
        <w:t>en in de gemengde en de theoretische leerweg voor</w:t>
      </w:r>
      <w:r w:rsidRPr="000943C9">
        <w:rPr>
          <w:rFonts w:asciiTheme="minorHAnsi" w:hAnsiTheme="minorHAnsi" w:cstheme="minorHAnsi"/>
          <w:sz w:val="22"/>
          <w:szCs w:val="22"/>
        </w:rPr>
        <w:t xml:space="preserve"> </w:t>
      </w:r>
      <w:r w:rsidRPr="000943C9" w:rsidR="00AC6159">
        <w:rPr>
          <w:rFonts w:asciiTheme="minorHAnsi" w:hAnsiTheme="minorHAnsi" w:cstheme="minorHAnsi"/>
          <w:sz w:val="22"/>
          <w:szCs w:val="22"/>
        </w:rPr>
        <w:t xml:space="preserve">het </w:t>
      </w:r>
      <w:r w:rsidRPr="000943C9" w:rsidR="007D3497">
        <w:rPr>
          <w:rFonts w:asciiTheme="minorHAnsi" w:hAnsiTheme="minorHAnsi" w:cstheme="minorHAnsi"/>
          <w:sz w:val="22"/>
          <w:szCs w:val="22"/>
        </w:rPr>
        <w:t>profielwerkstuk</w:t>
      </w:r>
      <w:r w:rsidRPr="000943C9">
        <w:rPr>
          <w:rFonts w:asciiTheme="minorHAnsi" w:hAnsiTheme="minorHAnsi" w:cstheme="minorHAnsi"/>
          <w:sz w:val="22"/>
          <w:szCs w:val="22"/>
        </w:rPr>
        <w:t xml:space="preserve"> </w:t>
      </w:r>
      <w:r w:rsidRPr="00A86766">
        <w:rPr>
          <w:rFonts w:asciiTheme="minorHAnsi" w:hAnsiTheme="minorHAnsi" w:cstheme="minorHAnsi"/>
          <w:color w:val="000000"/>
          <w:sz w:val="22"/>
          <w:szCs w:val="22"/>
        </w:rPr>
        <w:t>de kwalificatie “voldoende” of “goed” moet zijn behaald.</w:t>
      </w:r>
    </w:p>
    <w:p w:rsidRPr="00A86766" w:rsidR="000E4B58" w:rsidP="00350116" w:rsidRDefault="00350116" w14:paraId="727ED675" w14:textId="5D4E6A66">
      <w:pPr>
        <w:tabs>
          <w:tab w:val="left" w:pos="-1142"/>
          <w:tab w:val="left" w:pos="-720"/>
        </w:tabs>
        <w:ind w:left="851"/>
        <w:rPr>
          <w:rFonts w:asciiTheme="minorHAnsi" w:hAnsiTheme="minorHAnsi" w:cstheme="minorHAnsi"/>
          <w:color w:val="000000"/>
          <w:sz w:val="22"/>
          <w:szCs w:val="22"/>
        </w:rPr>
      </w:pPr>
      <w:r w:rsidRPr="00542E74">
        <w:rPr>
          <w:rFonts w:ascii="Calibri" w:hAnsi="Calibri" w:cs="Calibri"/>
          <w:sz w:val="22"/>
          <w:szCs w:val="22"/>
        </w:rPr>
        <w:t>Bovendien moeten de 30 uren maatschappelijk stage (MAS) gedurende het derde leerjaar worden afgerond</w:t>
      </w:r>
    </w:p>
    <w:p w:rsidRPr="00A86766" w:rsidR="001D737F" w:rsidRDefault="00514152" w14:paraId="6BF90406" w14:textId="77777777">
      <w:pPr>
        <w:numPr>
          <w:ilvl w:val="0"/>
          <w:numId w:val="16"/>
        </w:numPr>
        <w:tabs>
          <w:tab w:val="clear" w:pos="927"/>
          <w:tab w:val="left" w:pos="-1142"/>
          <w:tab w:val="left" w:pos="-720"/>
          <w:tab w:val="left" w:pos="851"/>
        </w:tabs>
        <w:ind w:left="851" w:hanging="284"/>
        <w:rPr>
          <w:rFonts w:asciiTheme="minorHAnsi" w:hAnsiTheme="minorHAnsi" w:cstheme="minorHAnsi"/>
          <w:color w:val="000000"/>
          <w:sz w:val="22"/>
          <w:szCs w:val="22"/>
        </w:rPr>
      </w:pPr>
      <w:r w:rsidRPr="00A86766">
        <w:rPr>
          <w:rFonts w:asciiTheme="minorHAnsi" w:hAnsiTheme="minorHAnsi" w:cstheme="minorHAnsi"/>
          <w:color w:val="000000"/>
          <w:sz w:val="22"/>
          <w:szCs w:val="22"/>
        </w:rPr>
        <w:t>De eind</w:t>
      </w:r>
      <w:r w:rsidRPr="00A86766" w:rsidR="001D737F">
        <w:rPr>
          <w:rFonts w:asciiTheme="minorHAnsi" w:hAnsiTheme="minorHAnsi" w:cstheme="minorHAnsi"/>
          <w:color w:val="000000"/>
          <w:sz w:val="22"/>
          <w:szCs w:val="22"/>
        </w:rPr>
        <w:t>cijfer</w:t>
      </w:r>
      <w:r w:rsidRPr="00A86766">
        <w:rPr>
          <w:rFonts w:asciiTheme="minorHAnsi" w:hAnsiTheme="minorHAnsi" w:cstheme="minorHAnsi"/>
          <w:color w:val="000000"/>
          <w:sz w:val="22"/>
          <w:szCs w:val="22"/>
        </w:rPr>
        <w:t>s</w:t>
      </w:r>
      <w:r w:rsidRPr="00A86766" w:rsidR="001D737F">
        <w:rPr>
          <w:rFonts w:asciiTheme="minorHAnsi" w:hAnsiTheme="minorHAnsi" w:cstheme="minorHAnsi"/>
          <w:color w:val="000000"/>
          <w:sz w:val="22"/>
          <w:szCs w:val="22"/>
        </w:rPr>
        <w:t xml:space="preserve"> voor maatschappijleer</w:t>
      </w:r>
      <w:r w:rsidRPr="00A86766">
        <w:rPr>
          <w:rFonts w:asciiTheme="minorHAnsi" w:hAnsiTheme="minorHAnsi" w:cstheme="minorHAnsi"/>
          <w:color w:val="000000"/>
          <w:sz w:val="22"/>
          <w:szCs w:val="22"/>
        </w:rPr>
        <w:t xml:space="preserve"> (1) en/of LO2 tellen mee als</w:t>
      </w:r>
      <w:r w:rsidRPr="00A86766" w:rsidR="001D737F">
        <w:rPr>
          <w:rFonts w:asciiTheme="minorHAnsi" w:hAnsiTheme="minorHAnsi" w:cstheme="minorHAnsi"/>
          <w:color w:val="000000"/>
          <w:sz w:val="22"/>
          <w:szCs w:val="22"/>
        </w:rPr>
        <w:t xml:space="preserve"> examenvak in de slaag</w:t>
      </w:r>
      <w:r w:rsidRPr="00A86766" w:rsidR="001D737F">
        <w:rPr>
          <w:rFonts w:asciiTheme="minorHAnsi" w:hAnsiTheme="minorHAnsi" w:cstheme="minorHAnsi"/>
          <w:color w:val="000000"/>
          <w:sz w:val="22"/>
          <w:szCs w:val="22"/>
        </w:rPr>
        <w:softHyphen/>
        <w:t>-/ zakregeling.</w:t>
      </w:r>
    </w:p>
    <w:p w:rsidR="001D737F" w:rsidRDefault="001D737F" w14:paraId="4B1C50F1" w14:textId="0A5CC4E6">
      <w:pPr>
        <w:tabs>
          <w:tab w:val="left" w:pos="-1142"/>
          <w:tab w:val="left" w:pos="-720"/>
          <w:tab w:val="left" w:pos="0"/>
          <w:tab w:val="left" w:pos="316"/>
          <w:tab w:val="left" w:pos="1563"/>
        </w:tabs>
        <w:ind w:left="2361"/>
        <w:rPr>
          <w:rFonts w:asciiTheme="minorHAnsi" w:hAnsiTheme="minorHAnsi" w:cstheme="minorHAnsi"/>
          <w:color w:val="000000"/>
          <w:sz w:val="22"/>
          <w:szCs w:val="22"/>
        </w:rPr>
      </w:pPr>
    </w:p>
    <w:p w:rsidR="008D78E1" w:rsidRDefault="008D78E1" w14:paraId="23FA69AC" w14:textId="58B4B536">
      <w:pPr>
        <w:tabs>
          <w:tab w:val="left" w:pos="-1142"/>
          <w:tab w:val="left" w:pos="-720"/>
          <w:tab w:val="left" w:pos="0"/>
          <w:tab w:val="left" w:pos="316"/>
          <w:tab w:val="left" w:pos="1563"/>
        </w:tabs>
        <w:ind w:left="2361"/>
        <w:rPr>
          <w:rFonts w:asciiTheme="minorHAnsi" w:hAnsiTheme="minorHAnsi" w:cstheme="minorHAnsi"/>
          <w:color w:val="000000"/>
          <w:sz w:val="22"/>
          <w:szCs w:val="22"/>
        </w:rPr>
      </w:pPr>
    </w:p>
    <w:p w:rsidRPr="00A86766" w:rsidR="008D78E1" w:rsidRDefault="008D78E1" w14:paraId="2798CEA2" w14:textId="77777777">
      <w:pPr>
        <w:tabs>
          <w:tab w:val="left" w:pos="-1142"/>
          <w:tab w:val="left" w:pos="-720"/>
          <w:tab w:val="left" w:pos="0"/>
          <w:tab w:val="left" w:pos="316"/>
          <w:tab w:val="left" w:pos="1563"/>
        </w:tabs>
        <w:ind w:left="2361"/>
        <w:rPr>
          <w:rFonts w:asciiTheme="minorHAnsi" w:hAnsiTheme="minorHAnsi" w:cstheme="minorHAnsi"/>
          <w:color w:val="000000"/>
          <w:sz w:val="22"/>
          <w:szCs w:val="22"/>
        </w:rPr>
      </w:pPr>
    </w:p>
    <w:p w:rsidRPr="00A86766" w:rsidR="001D737F" w:rsidRDefault="001D737F" w14:paraId="185A03A5" w14:textId="77777777">
      <w:pPr>
        <w:numPr>
          <w:ilvl w:val="1"/>
          <w:numId w:val="14"/>
        </w:numPr>
        <w:tabs>
          <w:tab w:val="clear" w:pos="1339"/>
          <w:tab w:val="left" w:pos="-1142"/>
          <w:tab w:val="left" w:pos="-720"/>
          <w:tab w:val="left" w:pos="0"/>
          <w:tab w:val="num" w:pos="567"/>
          <w:tab w:val="left" w:pos="1563"/>
        </w:tabs>
        <w:ind w:left="567" w:hanging="567"/>
        <w:rPr>
          <w:rFonts w:asciiTheme="minorHAnsi" w:hAnsiTheme="minorHAnsi" w:cstheme="minorHAnsi"/>
          <w:color w:val="000000"/>
          <w:sz w:val="22"/>
          <w:szCs w:val="22"/>
        </w:rPr>
      </w:pPr>
      <w:r w:rsidRPr="00A86766">
        <w:rPr>
          <w:rFonts w:asciiTheme="minorHAnsi" w:hAnsiTheme="minorHAnsi" w:cstheme="minorHAnsi"/>
          <w:color w:val="000000"/>
          <w:sz w:val="22"/>
          <w:szCs w:val="22"/>
        </w:rPr>
        <w:lastRenderedPageBreak/>
        <w:t>Herkansing</w:t>
      </w:r>
      <w:r w:rsidRPr="00A86766" w:rsidR="00D82787">
        <w:rPr>
          <w:rFonts w:asciiTheme="minorHAnsi" w:hAnsiTheme="minorHAnsi" w:cstheme="minorHAnsi"/>
          <w:color w:val="000000"/>
          <w:sz w:val="22"/>
          <w:szCs w:val="22"/>
        </w:rPr>
        <w:t xml:space="preserve"> CSE</w:t>
      </w:r>
    </w:p>
    <w:p w:rsidRPr="00A86766" w:rsidR="001D737F" w:rsidRDefault="001D737F" w14:paraId="504A9F77" w14:textId="77777777">
      <w:pPr>
        <w:tabs>
          <w:tab w:val="left" w:pos="-1142"/>
          <w:tab w:val="left" w:pos="-720"/>
          <w:tab w:val="left" w:pos="0"/>
          <w:tab w:val="left" w:pos="316"/>
          <w:tab w:val="num" w:pos="567"/>
          <w:tab w:val="left" w:pos="1563"/>
        </w:tabs>
        <w:ind w:left="567" w:hanging="567"/>
        <w:rPr>
          <w:rFonts w:asciiTheme="minorHAnsi" w:hAnsiTheme="minorHAnsi" w:cstheme="minorHAnsi"/>
          <w:color w:val="000000"/>
          <w:sz w:val="22"/>
          <w:szCs w:val="22"/>
        </w:rPr>
      </w:pPr>
    </w:p>
    <w:p w:rsidRPr="00A86766" w:rsidR="001D737F" w:rsidRDefault="001D737F" w14:paraId="59D47FDB" w14:textId="77777777">
      <w:pPr>
        <w:numPr>
          <w:ilvl w:val="2"/>
          <w:numId w:val="14"/>
        </w:numPr>
        <w:tabs>
          <w:tab w:val="left" w:pos="-1142"/>
          <w:tab w:val="left" w:pos="-720"/>
          <w:tab w:val="left" w:pos="0"/>
          <w:tab w:val="left" w:pos="316"/>
          <w:tab w:val="num" w:pos="567"/>
          <w:tab w:val="left" w:pos="1563"/>
        </w:tabs>
        <w:ind w:left="567" w:hanging="567"/>
        <w:rPr>
          <w:rFonts w:asciiTheme="minorHAnsi" w:hAnsiTheme="minorHAnsi" w:cstheme="minorHAnsi"/>
          <w:color w:val="000000"/>
          <w:sz w:val="22"/>
          <w:szCs w:val="22"/>
        </w:rPr>
      </w:pPr>
      <w:r w:rsidRPr="00A86766">
        <w:rPr>
          <w:rFonts w:asciiTheme="minorHAnsi" w:hAnsiTheme="minorHAnsi" w:cstheme="minorHAnsi"/>
          <w:color w:val="000000"/>
          <w:sz w:val="22"/>
          <w:szCs w:val="22"/>
        </w:rPr>
        <w:t>De kandidaat, geslaagd of gezakt, heeft het recht in het tweede tijdvak deel te nemen aan de herkansing van het centraal examen in één vak dat deel uitmaakt van het centraal examen en dat bij de bepaling van de uitslag is betrokken. Het hoogste van de cijfers behaald bij de herkansing en bij het eerder afgelegde centraal examen geldt als definitief cijfer voor het centraal examen. De kandi</w:t>
      </w:r>
      <w:r w:rsidRPr="00A86766">
        <w:rPr>
          <w:rFonts w:asciiTheme="minorHAnsi" w:hAnsiTheme="minorHAnsi" w:cstheme="minorHAnsi"/>
          <w:color w:val="000000"/>
          <w:sz w:val="22"/>
          <w:szCs w:val="22"/>
        </w:rPr>
        <w:softHyphen/>
        <w:t>daat doet een schriftelijk verzoek tot herkansing aan de secretaris van het examen of diens vervanger voor een door de secretaris van het examen  te bepalen dag en tijdstip.</w:t>
      </w:r>
    </w:p>
    <w:p w:rsidRPr="00A86766" w:rsidR="001D737F" w:rsidRDefault="001D737F" w14:paraId="4839D66A" w14:textId="77777777">
      <w:pPr>
        <w:numPr>
          <w:ilvl w:val="2"/>
          <w:numId w:val="14"/>
        </w:numPr>
        <w:tabs>
          <w:tab w:val="left" w:pos="-1142"/>
          <w:tab w:val="left" w:pos="-720"/>
          <w:tab w:val="left" w:pos="0"/>
          <w:tab w:val="left" w:pos="316"/>
          <w:tab w:val="num" w:pos="567"/>
          <w:tab w:val="left" w:pos="1563"/>
        </w:tabs>
        <w:ind w:left="567" w:hanging="567"/>
        <w:rPr>
          <w:rFonts w:asciiTheme="minorHAnsi" w:hAnsiTheme="minorHAnsi" w:cstheme="minorHAnsi"/>
          <w:color w:val="000000"/>
          <w:sz w:val="22"/>
          <w:szCs w:val="22"/>
        </w:rPr>
      </w:pPr>
      <w:r w:rsidRPr="00A86766">
        <w:rPr>
          <w:rFonts w:asciiTheme="minorHAnsi" w:hAnsiTheme="minorHAnsi" w:cstheme="minorHAnsi"/>
          <w:color w:val="000000"/>
          <w:sz w:val="22"/>
          <w:szCs w:val="22"/>
        </w:rPr>
        <w:t>Door het vragen van een herkansing wordt de uitslag een voorlopige.  De kan</w:t>
      </w:r>
      <w:r w:rsidRPr="00A86766">
        <w:rPr>
          <w:rFonts w:asciiTheme="minorHAnsi" w:hAnsiTheme="minorHAnsi" w:cstheme="minorHAnsi"/>
          <w:color w:val="000000"/>
          <w:sz w:val="22"/>
          <w:szCs w:val="22"/>
        </w:rPr>
        <w:softHyphen/>
        <w:t>didaten die herkansing vragen, leveren de cijferlijst in bij de secretaris van het examen of diens vervanger.</w:t>
      </w:r>
    </w:p>
    <w:p w:rsidRPr="00A86766" w:rsidR="001D737F" w:rsidRDefault="001D737F" w14:paraId="6DE382E3" w14:textId="77777777">
      <w:pPr>
        <w:tabs>
          <w:tab w:val="left" w:pos="-1142"/>
          <w:tab w:val="left" w:pos="-720"/>
          <w:tab w:val="left" w:pos="0"/>
          <w:tab w:val="left" w:pos="316"/>
          <w:tab w:val="left" w:pos="1563"/>
        </w:tabs>
        <w:rPr>
          <w:rFonts w:asciiTheme="minorHAnsi" w:hAnsiTheme="minorHAnsi" w:cstheme="minorHAnsi"/>
          <w:color w:val="000000"/>
          <w:sz w:val="22"/>
          <w:szCs w:val="22"/>
        </w:rPr>
      </w:pPr>
    </w:p>
    <w:p w:rsidRPr="00A86766" w:rsidR="001D737F" w:rsidRDefault="001D737F" w14:paraId="4C212B43" w14:textId="77777777">
      <w:pPr>
        <w:numPr>
          <w:ilvl w:val="0"/>
          <w:numId w:val="14"/>
        </w:numPr>
        <w:tabs>
          <w:tab w:val="clear" w:pos="720"/>
          <w:tab w:val="left" w:pos="-1142"/>
          <w:tab w:val="left" w:pos="-720"/>
          <w:tab w:val="left" w:pos="0"/>
          <w:tab w:val="num" w:pos="567"/>
          <w:tab w:val="left" w:pos="1563"/>
        </w:tabs>
        <w:ind w:left="567" w:hanging="567"/>
        <w:rPr>
          <w:rFonts w:asciiTheme="minorHAnsi" w:hAnsiTheme="minorHAnsi" w:cstheme="minorHAnsi"/>
          <w:color w:val="000000"/>
          <w:sz w:val="22"/>
          <w:szCs w:val="22"/>
        </w:rPr>
      </w:pPr>
      <w:r w:rsidRPr="00A86766">
        <w:rPr>
          <w:rFonts w:asciiTheme="minorHAnsi" w:hAnsiTheme="minorHAnsi" w:cstheme="minorHAnsi"/>
          <w:color w:val="000000"/>
          <w:sz w:val="22"/>
          <w:szCs w:val="22"/>
        </w:rPr>
        <w:t>DIPLOMA EN CIJFERLIJST</w:t>
      </w:r>
      <w:r w:rsidRPr="00A86766">
        <w:rPr>
          <w:rFonts w:asciiTheme="minorHAnsi" w:hAnsiTheme="minorHAnsi" w:cstheme="minorHAnsi"/>
          <w:color w:val="000000"/>
          <w:sz w:val="22"/>
          <w:szCs w:val="22"/>
        </w:rPr>
        <w:br/>
      </w:r>
    </w:p>
    <w:p w:rsidRPr="00A86766" w:rsidR="001D737F" w:rsidRDefault="001D737F" w14:paraId="2F85794A" w14:textId="12C0EEF3">
      <w:pPr>
        <w:numPr>
          <w:ilvl w:val="1"/>
          <w:numId w:val="14"/>
        </w:numPr>
        <w:tabs>
          <w:tab w:val="clear" w:pos="1339"/>
          <w:tab w:val="left" w:pos="-1142"/>
          <w:tab w:val="left" w:pos="-720"/>
          <w:tab w:val="left" w:pos="0"/>
          <w:tab w:val="num" w:pos="567"/>
          <w:tab w:val="left" w:pos="1563"/>
        </w:tabs>
        <w:ind w:left="567" w:hanging="567"/>
        <w:rPr>
          <w:rFonts w:asciiTheme="minorHAnsi" w:hAnsiTheme="minorHAnsi" w:cstheme="minorHAnsi"/>
          <w:color w:val="000000"/>
          <w:sz w:val="22"/>
          <w:szCs w:val="22"/>
        </w:rPr>
      </w:pPr>
      <w:r w:rsidRPr="00A86766">
        <w:rPr>
          <w:rFonts w:asciiTheme="minorHAnsi" w:hAnsiTheme="minorHAnsi" w:cstheme="minorHAnsi"/>
          <w:color w:val="000000"/>
          <w:sz w:val="22"/>
          <w:szCs w:val="22"/>
        </w:rPr>
        <w:t>De vestigingsdirecteur reikt aan elke kandidaat die eindexamen heeft afgelegd een lijst uit waarop  zijn vermeld: de cijfers voor het Schoolexamen, indien dat zich voordoet volgens welk programma welk vak is geëxami</w:t>
      </w:r>
      <w:r w:rsidRPr="00A86766">
        <w:rPr>
          <w:rFonts w:asciiTheme="minorHAnsi" w:hAnsiTheme="minorHAnsi" w:cstheme="minorHAnsi"/>
          <w:color w:val="000000"/>
          <w:sz w:val="22"/>
          <w:szCs w:val="22"/>
        </w:rPr>
        <w:softHyphen/>
        <w:t>neerd, de cijfers voor het centraal examen, de eindcijfers voor de examenvakken, alsmede de uitslag van het eindexamen.</w:t>
      </w:r>
      <w:r w:rsidR="00881489">
        <w:rPr>
          <w:rFonts w:asciiTheme="minorHAnsi" w:hAnsiTheme="minorHAnsi" w:cstheme="minorHAnsi"/>
          <w:color w:val="000000"/>
          <w:sz w:val="22"/>
          <w:szCs w:val="22"/>
        </w:rPr>
        <w:t xml:space="preserve"> Als een kandidaat een gemiddel</w:t>
      </w:r>
      <w:r w:rsidR="006D0686">
        <w:rPr>
          <w:rFonts w:asciiTheme="minorHAnsi" w:hAnsiTheme="minorHAnsi" w:cstheme="minorHAnsi"/>
          <w:color w:val="000000"/>
          <w:sz w:val="22"/>
          <w:szCs w:val="22"/>
        </w:rPr>
        <w:t>de van minimaal een 8,0 heeft voor alle examenvakken, en geen cijfer lager dan een 6, wordt op het diploma cum laude vermeld.</w:t>
      </w:r>
    </w:p>
    <w:p w:rsidRPr="00A86766" w:rsidR="001D737F" w:rsidRDefault="001D737F" w14:paraId="2E8ADE75" w14:textId="77777777">
      <w:pPr>
        <w:numPr>
          <w:ilvl w:val="1"/>
          <w:numId w:val="14"/>
        </w:numPr>
        <w:tabs>
          <w:tab w:val="left" w:pos="-1142"/>
          <w:tab w:val="left" w:pos="-720"/>
          <w:tab w:val="left" w:pos="0"/>
          <w:tab w:val="left" w:pos="316"/>
          <w:tab w:val="num" w:pos="567"/>
          <w:tab w:val="left" w:pos="1563"/>
          <w:tab w:val="left" w:pos="2127"/>
        </w:tabs>
        <w:ind w:left="567" w:hanging="567"/>
        <w:rPr>
          <w:rFonts w:asciiTheme="minorHAnsi" w:hAnsiTheme="minorHAnsi" w:cstheme="minorHAnsi"/>
          <w:sz w:val="22"/>
          <w:szCs w:val="22"/>
        </w:rPr>
      </w:pPr>
      <w:r w:rsidRPr="00A86766">
        <w:rPr>
          <w:rFonts w:asciiTheme="minorHAnsi" w:hAnsiTheme="minorHAnsi" w:cstheme="minorHAnsi"/>
          <w:color w:val="000000"/>
          <w:sz w:val="22"/>
          <w:szCs w:val="22"/>
        </w:rPr>
        <w:t xml:space="preserve">     De vestigingsdirecteur reikt aan elke voor het ei</w:t>
      </w:r>
      <w:r w:rsidRPr="00A86766">
        <w:rPr>
          <w:rFonts w:asciiTheme="minorHAnsi" w:hAnsiTheme="minorHAnsi" w:cstheme="minorHAnsi"/>
          <w:sz w:val="22"/>
          <w:szCs w:val="22"/>
        </w:rPr>
        <w:t>ndexamen ge</w:t>
      </w:r>
      <w:r w:rsidRPr="00A86766">
        <w:rPr>
          <w:rFonts w:asciiTheme="minorHAnsi" w:hAnsiTheme="minorHAnsi" w:cstheme="minorHAnsi"/>
          <w:sz w:val="22"/>
          <w:szCs w:val="22"/>
        </w:rPr>
        <w:softHyphen/>
        <w:t>slaagde kandi</w:t>
      </w:r>
      <w:r w:rsidRPr="00A86766">
        <w:rPr>
          <w:rFonts w:asciiTheme="minorHAnsi" w:hAnsiTheme="minorHAnsi" w:cstheme="minorHAnsi"/>
          <w:sz w:val="22"/>
          <w:szCs w:val="22"/>
        </w:rPr>
        <w:softHyphen/>
        <w:t>daat een diploma uit, waarop alle vakken zijn vermeld die bij de bepaling van de uitslag zijn betrokken. Duplicaten van diploma's worden niet uitgereikt.</w:t>
      </w:r>
    </w:p>
    <w:p w:rsidRPr="00A86766" w:rsidR="001D737F" w:rsidRDefault="001D737F" w14:paraId="2084E86D" w14:textId="77777777">
      <w:pPr>
        <w:numPr>
          <w:ilvl w:val="1"/>
          <w:numId w:val="14"/>
        </w:numPr>
        <w:tabs>
          <w:tab w:val="left" w:pos="-1142"/>
          <w:tab w:val="left" w:pos="-720"/>
          <w:tab w:val="left" w:pos="0"/>
          <w:tab w:val="left" w:pos="316"/>
          <w:tab w:val="num" w:pos="567"/>
          <w:tab w:val="left" w:pos="1276"/>
          <w:tab w:val="left" w:pos="1563"/>
          <w:tab w:val="left" w:pos="212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 </w:t>
      </w:r>
      <w:r w:rsidRPr="00A86766">
        <w:rPr>
          <w:rFonts w:asciiTheme="minorHAnsi" w:hAnsiTheme="minorHAnsi" w:cstheme="minorHAnsi"/>
          <w:sz w:val="22"/>
          <w:szCs w:val="22"/>
        </w:rPr>
        <w:tab/>
      </w:r>
      <w:r w:rsidRPr="00A86766">
        <w:rPr>
          <w:rFonts w:asciiTheme="minorHAnsi" w:hAnsiTheme="minorHAnsi" w:cstheme="minorHAnsi"/>
          <w:sz w:val="22"/>
          <w:szCs w:val="22"/>
        </w:rPr>
        <w:t>Indien een kandidaat examen heeft afgelegd in meer dan het voorge</w:t>
      </w:r>
      <w:r w:rsidRPr="00A86766">
        <w:rPr>
          <w:rFonts w:asciiTheme="minorHAnsi" w:hAnsiTheme="minorHAnsi" w:cstheme="minorHAnsi"/>
          <w:sz w:val="22"/>
          <w:szCs w:val="22"/>
        </w:rPr>
        <w:softHyphen/>
        <w:t>schreven aantal vakken worden de eindcijfers van de vakken die niet bij de bepaling van de uitslag zijn betrokken vermeld op de cijferlijst, tenzij de kandidaat daartegen bezwaar heeft.</w:t>
      </w:r>
    </w:p>
    <w:p w:rsidRPr="00A86766" w:rsidR="001D737F" w:rsidRDefault="001D737F" w14:paraId="25D560BC" w14:textId="77777777">
      <w:pPr>
        <w:tabs>
          <w:tab w:val="left" w:pos="-1142"/>
          <w:tab w:val="left" w:pos="-720"/>
          <w:tab w:val="left" w:pos="0"/>
          <w:tab w:val="left" w:pos="316"/>
          <w:tab w:val="left" w:pos="1276"/>
          <w:tab w:val="num" w:pos="1339"/>
          <w:tab w:val="left" w:pos="1563"/>
          <w:tab w:val="left" w:pos="2127"/>
        </w:tabs>
        <w:rPr>
          <w:rFonts w:asciiTheme="minorHAnsi" w:hAnsiTheme="minorHAnsi" w:cstheme="minorHAnsi"/>
          <w:sz w:val="22"/>
          <w:szCs w:val="22"/>
        </w:rPr>
      </w:pPr>
    </w:p>
    <w:p w:rsidRPr="00A86766" w:rsidR="001D737F" w:rsidRDefault="001D737F" w14:paraId="05ECDC8D" w14:textId="77777777">
      <w:pPr>
        <w:tabs>
          <w:tab w:val="left" w:pos="-1142"/>
          <w:tab w:val="left" w:pos="-720"/>
          <w:tab w:val="left" w:pos="0"/>
          <w:tab w:val="left" w:pos="316"/>
          <w:tab w:val="left" w:pos="1276"/>
          <w:tab w:val="num" w:pos="1339"/>
          <w:tab w:val="left" w:pos="1563"/>
          <w:tab w:val="left" w:pos="2127"/>
        </w:tabs>
        <w:rPr>
          <w:rFonts w:asciiTheme="minorHAnsi" w:hAnsiTheme="minorHAnsi" w:cstheme="minorHAnsi"/>
          <w:sz w:val="22"/>
          <w:szCs w:val="22"/>
        </w:rPr>
      </w:pPr>
    </w:p>
    <w:p w:rsidRPr="00A86766" w:rsidR="001D737F" w:rsidRDefault="001D737F" w14:paraId="6AD5AEF0" w14:textId="77777777">
      <w:pPr>
        <w:numPr>
          <w:ilvl w:val="0"/>
          <w:numId w:val="14"/>
        </w:numPr>
        <w:tabs>
          <w:tab w:val="clear" w:pos="720"/>
          <w:tab w:val="left" w:pos="-1142"/>
          <w:tab w:val="left" w:pos="-720"/>
          <w:tab w:val="left" w:pos="0"/>
          <w:tab w:val="num" w:pos="567"/>
          <w:tab w:val="left" w:pos="1563"/>
          <w:tab w:val="left" w:pos="2127"/>
        </w:tabs>
        <w:ind w:left="567" w:hanging="567"/>
        <w:rPr>
          <w:rFonts w:asciiTheme="minorHAnsi" w:hAnsiTheme="minorHAnsi" w:cstheme="minorHAnsi"/>
          <w:sz w:val="22"/>
          <w:szCs w:val="22"/>
        </w:rPr>
      </w:pPr>
      <w:r w:rsidRPr="00A86766">
        <w:rPr>
          <w:rFonts w:asciiTheme="minorHAnsi" w:hAnsiTheme="minorHAnsi" w:cstheme="minorHAnsi"/>
          <w:sz w:val="22"/>
          <w:szCs w:val="22"/>
        </w:rPr>
        <w:t>C</w:t>
      </w:r>
      <w:r w:rsidRPr="00A86766" w:rsidR="00514152">
        <w:rPr>
          <w:rFonts w:asciiTheme="minorHAnsi" w:hAnsiTheme="minorHAnsi" w:cstheme="minorHAnsi"/>
          <w:sz w:val="22"/>
          <w:szCs w:val="22"/>
        </w:rPr>
        <w:t>IJFERLIJSTEN</w:t>
      </w:r>
      <w:r w:rsidRPr="00A86766" w:rsidR="006B7814">
        <w:rPr>
          <w:rFonts w:asciiTheme="minorHAnsi" w:hAnsiTheme="minorHAnsi" w:cstheme="minorHAnsi"/>
          <w:color w:val="FF0000"/>
          <w:sz w:val="22"/>
          <w:szCs w:val="22"/>
        </w:rPr>
        <w:t xml:space="preserve"> </w:t>
      </w:r>
    </w:p>
    <w:p w:rsidRPr="00A86766" w:rsidR="001D737F" w:rsidRDefault="001D737F" w14:paraId="22A5235A" w14:textId="77777777">
      <w:pPr>
        <w:tabs>
          <w:tab w:val="left" w:pos="-1142"/>
          <w:tab w:val="left" w:pos="-720"/>
          <w:tab w:val="left" w:pos="0"/>
          <w:tab w:val="left" w:pos="316"/>
          <w:tab w:val="num" w:pos="567"/>
          <w:tab w:val="left" w:pos="1563"/>
          <w:tab w:val="left" w:pos="2127"/>
        </w:tabs>
        <w:ind w:left="567" w:hanging="567"/>
        <w:rPr>
          <w:rFonts w:asciiTheme="minorHAnsi" w:hAnsiTheme="minorHAnsi" w:cstheme="minorHAnsi"/>
          <w:sz w:val="22"/>
          <w:szCs w:val="22"/>
        </w:rPr>
      </w:pPr>
    </w:p>
    <w:p w:rsidRPr="00A86766" w:rsidR="001D737F" w:rsidP="00514152" w:rsidRDefault="001D737F" w14:paraId="3449F868" w14:textId="77777777">
      <w:pPr>
        <w:tabs>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10.1   De vestigingsdirecteur reikt aan de definitief voor het eindexamen afgewezen kandidaat van een  </w:t>
      </w:r>
      <w:r w:rsidRPr="00A86766" w:rsidR="00514152">
        <w:rPr>
          <w:rFonts w:asciiTheme="minorHAnsi" w:hAnsiTheme="minorHAnsi" w:cstheme="minorHAnsi"/>
          <w:sz w:val="22"/>
          <w:szCs w:val="22"/>
        </w:rPr>
        <w:t>dagschool die de school verlaat een cijferlijst</w:t>
      </w:r>
      <w:r w:rsidRPr="00A86766">
        <w:rPr>
          <w:rFonts w:asciiTheme="minorHAnsi" w:hAnsiTheme="minorHAnsi" w:cstheme="minorHAnsi"/>
          <w:sz w:val="22"/>
          <w:szCs w:val="22"/>
        </w:rPr>
        <w:t xml:space="preserve"> uit</w:t>
      </w:r>
      <w:r w:rsidRPr="00A86766" w:rsidR="00514152">
        <w:rPr>
          <w:rFonts w:asciiTheme="minorHAnsi" w:hAnsiTheme="minorHAnsi" w:cstheme="minorHAnsi"/>
          <w:sz w:val="22"/>
          <w:szCs w:val="22"/>
        </w:rPr>
        <w:t xml:space="preserve"> van zijn laatst afgelegde eindexamen van de leerweg  waarin het examen heeft plaatsgevonden, alsmede de datum waarop de uitslag van het  examen is vastgesteld.</w:t>
      </w:r>
    </w:p>
    <w:p w:rsidRPr="00A86766" w:rsidR="001D737F" w:rsidRDefault="008A385B" w14:paraId="14CB76EA" w14:textId="77777777">
      <w:pPr>
        <w:pStyle w:val="Voettekst"/>
        <w:tabs>
          <w:tab w:val="clear" w:pos="4536"/>
          <w:tab w:val="clear" w:pos="9072"/>
          <w:tab w:val="left" w:pos="-1142"/>
          <w:tab w:val="left" w:pos="-720"/>
          <w:tab w:val="left" w:pos="0"/>
          <w:tab w:val="left" w:pos="316"/>
          <w:tab w:val="left" w:pos="1563"/>
          <w:tab w:val="left" w:pos="2127"/>
        </w:tabs>
        <w:rPr>
          <w:rFonts w:asciiTheme="minorHAnsi" w:hAnsiTheme="minorHAnsi" w:cstheme="minorHAnsi"/>
          <w:sz w:val="22"/>
          <w:szCs w:val="22"/>
        </w:rPr>
      </w:pPr>
      <w:r w:rsidRPr="00A86766">
        <w:rPr>
          <w:rFonts w:asciiTheme="minorHAnsi" w:hAnsiTheme="minorHAnsi" w:cstheme="minorHAnsi"/>
          <w:sz w:val="22"/>
          <w:szCs w:val="22"/>
        </w:rPr>
        <w:br w:type="page"/>
      </w:r>
    </w:p>
    <w:p w:rsidRPr="00A86766" w:rsidR="001D737F" w:rsidRDefault="001D737F" w14:paraId="5C9DAD46" w14:textId="77777777">
      <w:pPr>
        <w:numPr>
          <w:ilvl w:val="0"/>
          <w:numId w:val="17"/>
        </w:numPr>
        <w:tabs>
          <w:tab w:val="clear" w:pos="360"/>
          <w:tab w:val="left" w:pos="-1142"/>
          <w:tab w:val="left" w:pos="-720"/>
          <w:tab w:val="num" w:pos="567"/>
          <w:tab w:val="left" w:pos="1276"/>
          <w:tab w:val="left" w:pos="1563"/>
          <w:tab w:val="left" w:pos="2127"/>
        </w:tabs>
        <w:ind w:left="567" w:hanging="567"/>
        <w:rPr>
          <w:rFonts w:asciiTheme="minorHAnsi" w:hAnsiTheme="minorHAnsi" w:cstheme="minorHAnsi"/>
          <w:sz w:val="22"/>
          <w:szCs w:val="22"/>
        </w:rPr>
      </w:pPr>
      <w:r w:rsidRPr="00A86766">
        <w:rPr>
          <w:rFonts w:asciiTheme="minorHAnsi" w:hAnsiTheme="minorHAnsi" w:cstheme="minorHAnsi"/>
          <w:sz w:val="22"/>
          <w:szCs w:val="22"/>
        </w:rPr>
        <w:lastRenderedPageBreak/>
        <w:t>ONREGELMATIGHEDEN</w:t>
      </w:r>
      <w:r w:rsidRPr="00A86766">
        <w:rPr>
          <w:rFonts w:asciiTheme="minorHAnsi" w:hAnsiTheme="minorHAnsi" w:cstheme="minorHAnsi"/>
          <w:sz w:val="22"/>
          <w:szCs w:val="22"/>
        </w:rPr>
        <w:br/>
      </w:r>
    </w:p>
    <w:p w:rsidRPr="00A86766" w:rsidR="001D737F" w:rsidRDefault="001D737F" w14:paraId="280D2E19" w14:textId="77777777">
      <w:pPr>
        <w:numPr>
          <w:ilvl w:val="1"/>
          <w:numId w:val="17"/>
        </w:numPr>
        <w:tabs>
          <w:tab w:val="left" w:pos="-1142"/>
          <w:tab w:val="left" w:pos="-720"/>
          <w:tab w:val="num" w:pos="567"/>
          <w:tab w:val="left" w:pos="1563"/>
          <w:tab w:val="left" w:pos="2127"/>
          <w:tab w:val="num" w:pos="4086"/>
        </w:tabs>
        <w:ind w:left="567" w:hanging="567"/>
        <w:rPr>
          <w:rFonts w:asciiTheme="minorHAnsi" w:hAnsiTheme="minorHAnsi" w:cstheme="minorHAnsi"/>
          <w:sz w:val="22"/>
          <w:szCs w:val="22"/>
        </w:rPr>
      </w:pPr>
      <w:r w:rsidRPr="00A86766">
        <w:rPr>
          <w:rFonts w:asciiTheme="minorHAnsi" w:hAnsiTheme="minorHAnsi" w:cstheme="minorHAnsi"/>
          <w:sz w:val="22"/>
          <w:szCs w:val="22"/>
        </w:rPr>
        <w:t>Indien een kandidaat zich onttrekt aan (een onderdeel) van het examen, c.q. in strijd handelt (of heeft gehandeld) met het examenre</w:t>
      </w:r>
      <w:r w:rsidRPr="00A86766">
        <w:rPr>
          <w:rFonts w:asciiTheme="minorHAnsi" w:hAnsiTheme="minorHAnsi" w:cstheme="minorHAnsi"/>
          <w:sz w:val="22"/>
          <w:szCs w:val="22"/>
        </w:rPr>
        <w:softHyphen/>
        <w:t>gle</w:t>
      </w:r>
      <w:r w:rsidRPr="00A86766">
        <w:rPr>
          <w:rFonts w:asciiTheme="minorHAnsi" w:hAnsiTheme="minorHAnsi" w:cstheme="minorHAnsi"/>
          <w:sz w:val="22"/>
          <w:szCs w:val="22"/>
        </w:rPr>
        <w:softHyphen/>
        <w:t>ment, c.q. zich schuldig maakt (of zich schuldig heeft gemaakt) aan bedrog of andere onregelmatigheid kan de vestigingsdirecteur maatregelen treffen. Onder "het zich onttrekken aan" wordt mede verstaan het zonder geldige redenen niet aanwezig zijn bij een toets, het niet tijdig inleveren van het (de) voorgeschre</w:t>
      </w:r>
      <w:r w:rsidRPr="00A86766">
        <w:rPr>
          <w:rFonts w:asciiTheme="minorHAnsi" w:hAnsiTheme="minorHAnsi" w:cstheme="minorHAnsi"/>
          <w:sz w:val="22"/>
          <w:szCs w:val="22"/>
        </w:rPr>
        <w:softHyphen/>
        <w:t>ven werkstuk(ken), het zich onttrekken aan de werkstukbegeleiding, frauderen, het niet tijdig inleveren van de boekenlijsten, kortom iedere afwijking  van de in dit reglement of in de stofom</w:t>
      </w:r>
      <w:r w:rsidRPr="00A86766">
        <w:rPr>
          <w:rFonts w:asciiTheme="minorHAnsi" w:hAnsiTheme="minorHAnsi" w:cstheme="minorHAnsi"/>
          <w:sz w:val="22"/>
          <w:szCs w:val="22"/>
        </w:rPr>
        <w:softHyphen/>
        <w:t>schrijving vastgestelde regels.</w:t>
      </w:r>
    </w:p>
    <w:p w:rsidRPr="00A86766" w:rsidR="001D737F" w:rsidRDefault="001D737F" w14:paraId="1CAE3C7E" w14:textId="77777777">
      <w:pPr>
        <w:numPr>
          <w:ilvl w:val="1"/>
          <w:numId w:val="17"/>
        </w:numPr>
        <w:tabs>
          <w:tab w:val="left" w:pos="-1142"/>
          <w:tab w:val="left" w:pos="-720"/>
          <w:tab w:val="num" w:pos="567"/>
          <w:tab w:val="left" w:pos="1563"/>
          <w:tab w:val="left" w:pos="2127"/>
          <w:tab w:val="num" w:pos="4086"/>
        </w:tabs>
        <w:ind w:left="567" w:hanging="567"/>
        <w:rPr>
          <w:rFonts w:asciiTheme="minorHAnsi" w:hAnsiTheme="minorHAnsi" w:cstheme="minorHAnsi"/>
          <w:sz w:val="22"/>
          <w:szCs w:val="22"/>
        </w:rPr>
      </w:pPr>
      <w:r w:rsidRPr="00A86766">
        <w:rPr>
          <w:rFonts w:asciiTheme="minorHAnsi" w:hAnsiTheme="minorHAnsi" w:cstheme="minorHAnsi"/>
          <w:sz w:val="22"/>
          <w:szCs w:val="22"/>
        </w:rPr>
        <w:t>De maatregelen die al dan niet in combinatie met elkaar genomen kunnen worden, kunnen zijn:</w:t>
      </w:r>
    </w:p>
    <w:p w:rsidRPr="00A86766" w:rsidR="001D737F" w:rsidRDefault="001D737F" w14:paraId="63536538" w14:textId="77777777">
      <w:pPr>
        <w:numPr>
          <w:ilvl w:val="0"/>
          <w:numId w:val="9"/>
        </w:numPr>
        <w:tabs>
          <w:tab w:val="clear" w:pos="1921"/>
          <w:tab w:val="left" w:pos="-1142"/>
          <w:tab w:val="left" w:pos="-720"/>
          <w:tab w:val="left" w:pos="0"/>
          <w:tab w:val="left" w:pos="316"/>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het toekennen van het cijfer 1 voor een toets;</w:t>
      </w:r>
    </w:p>
    <w:p w:rsidRPr="00A86766" w:rsidR="001D737F" w:rsidRDefault="001D737F" w14:paraId="115EFF12" w14:textId="77777777">
      <w:pPr>
        <w:numPr>
          <w:ilvl w:val="0"/>
          <w:numId w:val="9"/>
        </w:numPr>
        <w:tabs>
          <w:tab w:val="clear" w:pos="1921"/>
          <w:tab w:val="left" w:pos="-1142"/>
          <w:tab w:val="left" w:pos="-720"/>
          <w:tab w:val="left" w:pos="0"/>
          <w:tab w:val="left" w:pos="316"/>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het ontzeggen van verdere deelneming aan het examen;</w:t>
      </w:r>
    </w:p>
    <w:p w:rsidRPr="00A86766" w:rsidR="001D737F" w:rsidRDefault="001D737F" w14:paraId="046C1455" w14:textId="77777777">
      <w:pPr>
        <w:numPr>
          <w:ilvl w:val="0"/>
          <w:numId w:val="9"/>
        </w:numPr>
        <w:tabs>
          <w:tab w:val="clear" w:pos="1921"/>
          <w:tab w:val="left" w:pos="-1142"/>
          <w:tab w:val="left" w:pos="-720"/>
          <w:tab w:val="left" w:pos="0"/>
          <w:tab w:val="left" w:pos="316"/>
          <w:tab w:val="num" w:pos="851"/>
        </w:tabs>
        <w:ind w:left="851" w:hanging="284"/>
        <w:rPr>
          <w:rFonts w:asciiTheme="minorHAnsi" w:hAnsiTheme="minorHAnsi" w:cstheme="minorHAnsi"/>
          <w:sz w:val="22"/>
          <w:szCs w:val="22"/>
        </w:rPr>
      </w:pPr>
      <w:r w:rsidRPr="00A86766">
        <w:rPr>
          <w:rFonts w:asciiTheme="minorHAnsi" w:hAnsiTheme="minorHAnsi" w:cstheme="minorHAnsi"/>
          <w:sz w:val="22"/>
          <w:szCs w:val="22"/>
        </w:rPr>
        <w:t>het ongeldig verklaren van de reeds afgenomen toetsen van het examen;</w:t>
      </w:r>
    </w:p>
    <w:p w:rsidRPr="00A86766" w:rsidR="001D737F" w:rsidP="3638C4C3" w:rsidRDefault="001D737F" w14:paraId="4154BC99" w14:textId="77777777">
      <w:pPr>
        <w:numPr>
          <w:ilvl w:val="0"/>
          <w:numId w:val="9"/>
        </w:numPr>
        <w:tabs>
          <w:tab w:val="clear" w:pos="1921"/>
          <w:tab w:val="left" w:pos="-1142"/>
          <w:tab w:val="left" w:pos="-720"/>
          <w:tab w:val="left" w:pos="0"/>
          <w:tab w:val="left" w:pos="316"/>
          <w:tab w:val="num" w:pos="851"/>
        </w:tabs>
        <w:ind w:left="851" w:hanging="284"/>
        <w:rPr>
          <w:rFonts w:asciiTheme="minorHAnsi" w:hAnsiTheme="minorHAnsi" w:cstheme="minorBidi"/>
          <w:sz w:val="22"/>
          <w:szCs w:val="22"/>
        </w:rPr>
      </w:pPr>
      <w:r w:rsidRPr="3638C4C3">
        <w:rPr>
          <w:rFonts w:asciiTheme="minorHAnsi" w:hAnsiTheme="minorHAnsi" w:cstheme="minorBidi"/>
          <w:sz w:val="22"/>
          <w:szCs w:val="22"/>
        </w:rPr>
        <w:t>het bepalen dat het diploma en de cijferlijst slechts kunnen worden uitgereikt na een hernieuwd examen in door de vestigingsdirecteur aan te wijzen onderdelen. Indien het hernieuwd examen betrekking heeft op een of meer onderdelen van het centraal examen legt de kandidaat dat examen af in het volgend tijdvak van het centraal examen, dan wel ten overstaan van de staatsexamencommissie.</w:t>
      </w:r>
    </w:p>
    <w:p w:rsidRPr="00A86766" w:rsidR="001D737F" w:rsidRDefault="001D737F" w14:paraId="63A3D74B" w14:textId="77777777">
      <w:pPr>
        <w:numPr>
          <w:ilvl w:val="1"/>
          <w:numId w:val="18"/>
        </w:numPr>
        <w:tabs>
          <w:tab w:val="clear" w:pos="360"/>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Indien de onregelmatigheid pas na afloop van het Schoolexamen wordt ontdekt kan de vestigingsdirecteur het Schoolexamen ongeldig verklaren hetgeen tevens ontzegging van deelneming aan het centraal examen inhoudt, ofwel bepalen, dat het Schoolexamen slechts geldig is na een hernieuwd Schoolexamen in de door de vestigingsdirecteur en examinatoren aan te wijzen onderdelen en op de door hen te bepalen wijze.</w:t>
      </w:r>
    </w:p>
    <w:p w:rsidRPr="00A86766" w:rsidR="001D737F" w:rsidRDefault="001D737F" w14:paraId="1F874FC2" w14:textId="77777777">
      <w:pPr>
        <w:numPr>
          <w:ilvl w:val="1"/>
          <w:numId w:val="18"/>
        </w:numPr>
        <w:tabs>
          <w:tab w:val="clear" w:pos="360"/>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 xml:space="preserve">Na hoor en overleg met de secretaris(-sen) van de examencommissie binnen de vestiging neemt de vestigingsdirecteur een besluit. Het besluit wordt de kandidaat en bij een minderjarige kandidaat de ouders schriftelijk medegedeeld binnen zes werkdagen nadat de onregelmatigheid is geconstateerd. Indien de kandidaat en bij een minderjarige kandidaat de ouders niet instemmen met het besluit, kan de kandidaat eerst in beroep gaan bij de onregelmatighedencommissie. Deze hoort de kandidaat, de betrokken examinator en de vestigingsdirecteur. De kandidaat kan zich eventueel door een door hem aan te wijzen meerderjarige bij laten staan. De commissie neemt een besluit binnen vier werkdagen nadat het beroep is ingesteld en deelt dit besluit schriftelijk mede aan de kandidaat of de ouders van de kandidaat. Voor samenstelling en werkwijze van deze commissie: </w:t>
      </w:r>
      <w:r w:rsidRPr="00A86766">
        <w:rPr>
          <w:rFonts w:asciiTheme="minorHAnsi" w:hAnsiTheme="minorHAnsi" w:cstheme="minorHAnsi"/>
          <w:sz w:val="22"/>
          <w:szCs w:val="22"/>
        </w:rPr>
        <w:br/>
      </w:r>
      <w:r w:rsidRPr="00A86766">
        <w:rPr>
          <w:rFonts w:asciiTheme="minorHAnsi" w:hAnsiTheme="minorHAnsi" w:cstheme="minorHAnsi"/>
          <w:sz w:val="22"/>
          <w:szCs w:val="22"/>
        </w:rPr>
        <w:t>zie bijlage I.</w:t>
      </w:r>
    </w:p>
    <w:p w:rsidR="001D737F" w:rsidRDefault="001D737F" w14:paraId="250B9474" w14:textId="733B3EB9">
      <w:pPr>
        <w:numPr>
          <w:ilvl w:val="1"/>
          <w:numId w:val="18"/>
        </w:numPr>
        <w:tabs>
          <w:tab w:val="clear" w:pos="360"/>
          <w:tab w:val="left" w:pos="-1142"/>
          <w:tab w:val="left" w:pos="-720"/>
          <w:tab w:val="num" w:pos="567"/>
        </w:tabs>
        <w:ind w:left="567" w:hanging="567"/>
        <w:rPr>
          <w:rFonts w:asciiTheme="minorHAnsi" w:hAnsiTheme="minorHAnsi" w:cstheme="minorHAnsi"/>
          <w:sz w:val="22"/>
          <w:szCs w:val="22"/>
        </w:rPr>
      </w:pPr>
      <w:r w:rsidRPr="00A86766">
        <w:rPr>
          <w:rFonts w:asciiTheme="minorHAnsi" w:hAnsiTheme="minorHAnsi" w:cstheme="minorHAnsi"/>
          <w:sz w:val="22"/>
          <w:szCs w:val="22"/>
        </w:rPr>
        <w:t>Alvorens een beslissing ingevolge 11.2 of 11.3 wordt geno</w:t>
      </w:r>
      <w:r w:rsidRPr="00A86766">
        <w:rPr>
          <w:rFonts w:asciiTheme="minorHAnsi" w:hAnsiTheme="minorHAnsi" w:cstheme="minorHAnsi"/>
          <w:sz w:val="22"/>
          <w:szCs w:val="22"/>
        </w:rPr>
        <w:softHyphen/>
        <w:t>men, hoort de vestigingsdirecteur de kandidaat. De kandidaat kan zich door een door hem aan te wijzen meerder</w:t>
      </w:r>
      <w:r w:rsidRPr="00A86766">
        <w:rPr>
          <w:rFonts w:asciiTheme="minorHAnsi" w:hAnsiTheme="minorHAnsi" w:cstheme="minorHAnsi"/>
          <w:sz w:val="22"/>
          <w:szCs w:val="22"/>
        </w:rPr>
        <w:softHyphen/>
        <w:t>jarige laten bijstaan. De vestigingsdirecteur deelt zijn beslissing mede aan de kandidaat, zo mogelijk mondeling en in ieder geval schriftelijk. In de schriftelijke mededeling wordt tevens gewezen op het bepaalde in 11.5.</w:t>
      </w:r>
    </w:p>
    <w:p w:rsidRPr="009F0451" w:rsidR="006D5820" w:rsidP="00B761C4" w:rsidRDefault="009F0451" w14:paraId="23786CD8" w14:textId="5E8E00B0">
      <w:pPr>
        <w:numPr>
          <w:ilvl w:val="1"/>
          <w:numId w:val="18"/>
        </w:numPr>
        <w:tabs>
          <w:tab w:val="clear" w:pos="360"/>
          <w:tab w:val="left" w:pos="-1142"/>
          <w:tab w:val="left" w:pos="-720"/>
          <w:tab w:val="num" w:pos="567"/>
        </w:tabs>
        <w:ind w:left="567" w:hanging="567"/>
        <w:rPr>
          <w:rFonts w:asciiTheme="minorHAnsi" w:hAnsiTheme="minorHAnsi" w:cstheme="minorHAnsi"/>
          <w:sz w:val="22"/>
          <w:szCs w:val="22"/>
        </w:rPr>
      </w:pPr>
      <w:r w:rsidRPr="009F0451">
        <w:rPr>
          <w:rFonts w:asciiTheme="minorHAnsi" w:hAnsiTheme="minorHAnsi" w:cstheme="minorHAnsi"/>
          <w:sz w:val="22"/>
          <w:szCs w:val="22"/>
        </w:rPr>
        <w:t xml:space="preserve"> </w:t>
      </w:r>
      <w:r w:rsidRPr="009F0451" w:rsidR="006D5820">
        <w:rPr>
          <w:rFonts w:asciiTheme="minorHAnsi" w:hAnsiTheme="minorHAnsi" w:cstheme="minorHAnsi"/>
          <w:sz w:val="22"/>
          <w:szCs w:val="22"/>
        </w:rPr>
        <w:t>De kandidaat kan tegen een beslissing van de directeur in beroep gaan bij het bevoegd gezag in te stellen commissie van beroep.</w:t>
      </w:r>
    </w:p>
    <w:p w:rsidRPr="00C44A1B" w:rsidR="006D5820" w:rsidP="006D5820" w:rsidRDefault="006D5820" w14:paraId="5DF46698" w14:textId="77777777">
      <w:pPr>
        <w:pStyle w:val="Lijstalinea"/>
        <w:numPr>
          <w:ilvl w:val="0"/>
          <w:numId w:val="25"/>
        </w:numPr>
        <w:spacing w:after="160" w:line="259" w:lineRule="auto"/>
        <w:rPr>
          <w:rFonts w:asciiTheme="minorHAnsi" w:hAnsiTheme="minorHAnsi" w:cstheme="minorHAnsi"/>
          <w:sz w:val="22"/>
          <w:szCs w:val="22"/>
        </w:rPr>
      </w:pPr>
      <w:r w:rsidRPr="00C44A1B">
        <w:rPr>
          <w:rFonts w:asciiTheme="minorHAnsi" w:hAnsiTheme="minorHAnsi" w:cstheme="minorHAnsi"/>
          <w:sz w:val="22"/>
          <w:szCs w:val="22"/>
        </w:rPr>
        <w:t>De commissie van beroep bestaat uit:</w:t>
      </w:r>
    </w:p>
    <w:p w:rsidRPr="00C44A1B" w:rsidR="006D5820" w:rsidP="006D5820" w:rsidRDefault="006D5820" w14:paraId="0410C40B" w14:textId="77777777">
      <w:pPr>
        <w:pStyle w:val="Lijstalinea"/>
        <w:numPr>
          <w:ilvl w:val="1"/>
          <w:numId w:val="25"/>
        </w:numPr>
        <w:spacing w:after="160" w:line="259" w:lineRule="auto"/>
        <w:ind w:left="1134"/>
        <w:rPr>
          <w:rFonts w:asciiTheme="minorHAnsi" w:hAnsiTheme="minorHAnsi" w:cstheme="minorHAnsi"/>
          <w:sz w:val="22"/>
          <w:szCs w:val="22"/>
        </w:rPr>
      </w:pPr>
      <w:r w:rsidRPr="00C44A1B">
        <w:rPr>
          <w:rFonts w:asciiTheme="minorHAnsi" w:hAnsiTheme="minorHAnsi" w:cstheme="minorHAnsi"/>
          <w:sz w:val="22"/>
          <w:szCs w:val="22"/>
        </w:rPr>
        <w:t xml:space="preserve">Algemeen directeur VO; </w:t>
      </w:r>
    </w:p>
    <w:p w:rsidRPr="00C44A1B" w:rsidR="006D5820" w:rsidP="006D5820" w:rsidRDefault="006D5820" w14:paraId="123D7FEA" w14:textId="77777777">
      <w:pPr>
        <w:pStyle w:val="Lijstalinea"/>
        <w:numPr>
          <w:ilvl w:val="1"/>
          <w:numId w:val="25"/>
        </w:numPr>
        <w:spacing w:after="160" w:line="259" w:lineRule="auto"/>
        <w:ind w:left="1134"/>
        <w:rPr>
          <w:rFonts w:asciiTheme="minorHAnsi" w:hAnsiTheme="minorHAnsi" w:cstheme="minorHAnsi"/>
          <w:sz w:val="22"/>
          <w:szCs w:val="22"/>
        </w:rPr>
      </w:pPr>
      <w:r w:rsidRPr="00C44A1B">
        <w:rPr>
          <w:rFonts w:asciiTheme="minorHAnsi" w:hAnsiTheme="minorHAnsi" w:cstheme="minorHAnsi"/>
          <w:sz w:val="22"/>
          <w:szCs w:val="22"/>
        </w:rPr>
        <w:t xml:space="preserve">de bestuurssecretaris; </w:t>
      </w:r>
    </w:p>
    <w:p w:rsidRPr="00C44A1B" w:rsidR="006D5820" w:rsidP="006D5820" w:rsidRDefault="006D5820" w14:paraId="5C60E409" w14:textId="77777777">
      <w:pPr>
        <w:pStyle w:val="Lijstalinea"/>
        <w:numPr>
          <w:ilvl w:val="1"/>
          <w:numId w:val="25"/>
        </w:numPr>
        <w:spacing w:after="160" w:line="259" w:lineRule="auto"/>
        <w:ind w:left="1134"/>
        <w:rPr>
          <w:rFonts w:asciiTheme="minorHAnsi" w:hAnsiTheme="minorHAnsi" w:cstheme="minorHAnsi"/>
          <w:sz w:val="22"/>
          <w:szCs w:val="22"/>
        </w:rPr>
      </w:pPr>
      <w:r w:rsidRPr="00C44A1B">
        <w:rPr>
          <w:rFonts w:asciiTheme="minorHAnsi" w:hAnsiTheme="minorHAnsi" w:cstheme="minorHAnsi"/>
          <w:sz w:val="22"/>
          <w:szCs w:val="22"/>
        </w:rPr>
        <w:t>een directeur van een andere VO school van de Veluwse Onderwijsgroep;</w:t>
      </w:r>
    </w:p>
    <w:p w:rsidRPr="00C44A1B" w:rsidR="006D5820" w:rsidP="006D5820" w:rsidRDefault="006D5820" w14:paraId="0C1917AC" w14:textId="77777777">
      <w:pPr>
        <w:pStyle w:val="Lijstalinea"/>
        <w:numPr>
          <w:ilvl w:val="1"/>
          <w:numId w:val="25"/>
        </w:numPr>
        <w:spacing w:after="160" w:line="259" w:lineRule="auto"/>
        <w:ind w:left="1134"/>
        <w:rPr>
          <w:rFonts w:asciiTheme="minorHAnsi" w:hAnsiTheme="minorHAnsi" w:cstheme="minorHAnsi"/>
          <w:sz w:val="22"/>
          <w:szCs w:val="22"/>
        </w:rPr>
      </w:pPr>
      <w:r w:rsidRPr="00C44A1B">
        <w:rPr>
          <w:rFonts w:asciiTheme="minorHAnsi" w:hAnsiTheme="minorHAnsi" w:cstheme="minorHAnsi"/>
          <w:sz w:val="22"/>
          <w:szCs w:val="22"/>
        </w:rPr>
        <w:t>een examensecretaris van een andere VO school van de Veluwse Onderwijsgroep;</w:t>
      </w:r>
    </w:p>
    <w:p w:rsidRPr="00C44A1B" w:rsidR="006D5820" w:rsidP="006D5820" w:rsidRDefault="006D5820" w14:paraId="39ADD243" w14:textId="1D18EBA9">
      <w:pPr>
        <w:pStyle w:val="Lijstalinea"/>
        <w:numPr>
          <w:ilvl w:val="1"/>
          <w:numId w:val="25"/>
        </w:numPr>
        <w:spacing w:after="160" w:line="259" w:lineRule="auto"/>
        <w:ind w:left="1134"/>
        <w:rPr>
          <w:rFonts w:asciiTheme="minorHAnsi" w:hAnsiTheme="minorHAnsi" w:cstheme="minorHAnsi"/>
          <w:sz w:val="22"/>
          <w:szCs w:val="22"/>
        </w:rPr>
      </w:pPr>
      <w:r w:rsidRPr="00C44A1B">
        <w:rPr>
          <w:rFonts w:asciiTheme="minorHAnsi" w:hAnsiTheme="minorHAnsi" w:cstheme="minorHAnsi"/>
          <w:sz w:val="22"/>
          <w:szCs w:val="22"/>
        </w:rPr>
        <w:t>een externe deskundige toegevoegd die tevens fungeert als onafhankelijk voorzitter</w:t>
      </w:r>
    </w:p>
    <w:p w:rsidRPr="00C44A1B" w:rsidR="009F0451" w:rsidP="009F0451" w:rsidRDefault="009F0451" w14:paraId="601564D2" w14:textId="77777777">
      <w:pPr>
        <w:spacing w:after="160" w:line="259" w:lineRule="auto"/>
        <w:ind w:left="774"/>
        <w:rPr>
          <w:rFonts w:asciiTheme="minorHAnsi" w:hAnsiTheme="minorHAnsi" w:cstheme="minorHAnsi"/>
          <w:sz w:val="22"/>
          <w:szCs w:val="22"/>
        </w:rPr>
      </w:pPr>
    </w:p>
    <w:p w:rsidRPr="00C44A1B" w:rsidR="006D5820" w:rsidP="006D5820" w:rsidRDefault="006D5820" w14:paraId="5C6837B1" w14:textId="77777777">
      <w:pPr>
        <w:pStyle w:val="Lijstalinea"/>
        <w:numPr>
          <w:ilvl w:val="0"/>
          <w:numId w:val="25"/>
        </w:numPr>
        <w:spacing w:after="160" w:line="259" w:lineRule="auto"/>
        <w:rPr>
          <w:rFonts w:asciiTheme="minorHAnsi" w:hAnsiTheme="minorHAnsi" w:cstheme="minorHAnsi"/>
          <w:sz w:val="22"/>
          <w:szCs w:val="22"/>
        </w:rPr>
      </w:pPr>
      <w:r w:rsidRPr="00C44A1B">
        <w:rPr>
          <w:rFonts w:asciiTheme="minorHAnsi" w:hAnsiTheme="minorHAnsi" w:cstheme="minorHAnsi"/>
          <w:sz w:val="22"/>
          <w:szCs w:val="22"/>
        </w:rPr>
        <w:t xml:space="preserve">Het beroep wordt binnen drie werkdagen nadat de beslissing schriftelijk ter kennis van de kandidaat is gebracht, schriftelijk bij de commissie van beroep ingebracht. De commissie stelt een onderzoek in en beslist binnen tien schooldagen over het beroep, tenzij zij de termijn, </w:t>
      </w:r>
      <w:r w:rsidRPr="00C44A1B">
        <w:rPr>
          <w:rFonts w:asciiTheme="minorHAnsi" w:hAnsiTheme="minorHAnsi" w:cstheme="minorHAnsi"/>
          <w:sz w:val="22"/>
          <w:szCs w:val="22"/>
        </w:rPr>
        <w:lastRenderedPageBreak/>
        <w:t xml:space="preserve">met redenen omkleed, heeft verlengd met ten hoogste twee weken. De commissie stelt bij haar beslissing zo nodig vast op welke wijze de kandidaat alsnog in de gelegenheid zal worden gesteld het eindexamen geheel of gedeeltelijk af te leggen. De commissie deelt haar beslissing schriftelijk mede aan de kandidaat, de directeur en de inspectie. </w:t>
      </w:r>
    </w:p>
    <w:p w:rsidRPr="00C44A1B" w:rsidR="006D5820" w:rsidP="006D5820" w:rsidRDefault="006D5820" w14:paraId="252D7BF6" w14:textId="77777777">
      <w:pPr>
        <w:pStyle w:val="Lijstalinea"/>
        <w:numPr>
          <w:ilvl w:val="0"/>
          <w:numId w:val="25"/>
        </w:numPr>
        <w:spacing w:after="160" w:line="259" w:lineRule="auto"/>
        <w:rPr>
          <w:rFonts w:asciiTheme="minorHAnsi" w:hAnsiTheme="minorHAnsi" w:cstheme="minorHAnsi"/>
          <w:sz w:val="22"/>
          <w:szCs w:val="22"/>
        </w:rPr>
      </w:pPr>
      <w:r w:rsidRPr="00C44A1B">
        <w:rPr>
          <w:rFonts w:asciiTheme="minorHAnsi" w:hAnsiTheme="minorHAnsi" w:cstheme="minorHAnsi"/>
          <w:sz w:val="22"/>
          <w:szCs w:val="22"/>
        </w:rPr>
        <w:t>De werkwijze van de commissie van beroep staat beschreven in het Reglement Commissie van Beroep. Dit Reglement is oproepbaar via de website van de school en kan op verzoek verstrekt worden door de administratie van de school.</w:t>
      </w:r>
    </w:p>
    <w:p w:rsidRPr="00C44A1B" w:rsidR="006D5820" w:rsidP="006D5820" w:rsidRDefault="006D5820" w14:paraId="5CF94D1B" w14:textId="77777777">
      <w:pPr>
        <w:pStyle w:val="Lijstalinea"/>
        <w:numPr>
          <w:ilvl w:val="0"/>
          <w:numId w:val="25"/>
        </w:numPr>
        <w:spacing w:after="160" w:line="259" w:lineRule="auto"/>
        <w:rPr>
          <w:rFonts w:asciiTheme="minorHAnsi" w:hAnsiTheme="minorHAnsi" w:cstheme="minorHAnsi"/>
          <w:sz w:val="22"/>
          <w:szCs w:val="22"/>
        </w:rPr>
      </w:pPr>
      <w:r w:rsidRPr="00C44A1B">
        <w:rPr>
          <w:rFonts w:asciiTheme="minorHAnsi" w:hAnsiTheme="minorHAnsi" w:cstheme="minorHAnsi"/>
          <w:sz w:val="22"/>
          <w:szCs w:val="22"/>
        </w:rPr>
        <w:t xml:space="preserve">Een beroep wordt schriftelijk ingediend bij de </w:t>
      </w:r>
    </w:p>
    <w:p w:rsidRPr="00C44A1B" w:rsidR="006D5820" w:rsidP="006D5820" w:rsidRDefault="006D5820" w14:paraId="630FDC40" w14:textId="77777777">
      <w:pPr>
        <w:pStyle w:val="Lijstalinea"/>
        <w:ind w:left="1416"/>
        <w:rPr>
          <w:i/>
          <w:iCs/>
        </w:rPr>
      </w:pPr>
      <w:r w:rsidRPr="00C44A1B">
        <w:rPr>
          <w:i/>
          <w:iCs/>
        </w:rPr>
        <w:t>Commissie van Beroep</w:t>
      </w:r>
    </w:p>
    <w:p w:rsidRPr="00C44A1B" w:rsidR="006D5820" w:rsidP="006D5820" w:rsidRDefault="006D5820" w14:paraId="72815C1D" w14:textId="77777777">
      <w:pPr>
        <w:pStyle w:val="Lijstalinea"/>
        <w:ind w:left="1416"/>
        <w:rPr>
          <w:i/>
          <w:iCs/>
        </w:rPr>
      </w:pPr>
      <w:r w:rsidRPr="00C44A1B">
        <w:rPr>
          <w:i/>
          <w:iCs/>
        </w:rPr>
        <w:t>Veluwse Onderwijsgroep</w:t>
      </w:r>
    </w:p>
    <w:p w:rsidRPr="00C44A1B" w:rsidR="006D5820" w:rsidP="006D5820" w:rsidRDefault="006D5820" w14:paraId="67B7AEB5" w14:textId="77777777">
      <w:pPr>
        <w:pStyle w:val="Lijstalinea"/>
        <w:ind w:left="1416"/>
        <w:rPr>
          <w:i/>
          <w:iCs/>
        </w:rPr>
      </w:pPr>
      <w:r w:rsidRPr="00C44A1B">
        <w:rPr>
          <w:i/>
          <w:iCs/>
        </w:rPr>
        <w:t>Postbus 20250</w:t>
      </w:r>
    </w:p>
    <w:p w:rsidRPr="00C44A1B" w:rsidR="006D5820" w:rsidP="006D5820" w:rsidRDefault="006D5820" w14:paraId="0CB63E6F" w14:textId="77777777">
      <w:pPr>
        <w:pStyle w:val="Lijstalinea"/>
        <w:ind w:left="1416"/>
        <w:rPr>
          <w:i/>
          <w:iCs/>
        </w:rPr>
      </w:pPr>
      <w:r w:rsidRPr="00C44A1B">
        <w:rPr>
          <w:i/>
          <w:iCs/>
        </w:rPr>
        <w:t>7302 HG Apeldoorn</w:t>
      </w:r>
    </w:p>
    <w:p w:rsidRPr="00C44A1B" w:rsidR="006D5820" w:rsidP="006D5820" w:rsidRDefault="00926207" w14:paraId="4685D249" w14:textId="77777777">
      <w:pPr>
        <w:pStyle w:val="Lijstalinea"/>
        <w:ind w:left="1416"/>
        <w:rPr>
          <w:i/>
          <w:iCs/>
        </w:rPr>
      </w:pPr>
      <w:hyperlink w:history="1" r:id="rId14">
        <w:r w:rsidRPr="00C44A1B" w:rsidR="006D5820">
          <w:rPr>
            <w:rStyle w:val="Hyperlink"/>
            <w:i/>
            <w:iCs/>
          </w:rPr>
          <w:t>secrtariaat@veluweseonderwijsgroep.nl</w:t>
        </w:r>
      </w:hyperlink>
    </w:p>
    <w:p w:rsidRPr="00C44A1B" w:rsidR="00F04EB8" w:rsidP="006D5820" w:rsidRDefault="00F04EB8" w14:paraId="71858EEF" w14:textId="77777777">
      <w:pPr>
        <w:tabs>
          <w:tab w:val="left" w:pos="-1142"/>
          <w:tab w:val="left" w:pos="-720"/>
        </w:tabs>
        <w:ind w:left="567"/>
        <w:rPr>
          <w:rFonts w:asciiTheme="minorHAnsi" w:hAnsiTheme="minorHAnsi" w:cstheme="minorHAnsi"/>
          <w:sz w:val="22"/>
          <w:szCs w:val="22"/>
        </w:rPr>
      </w:pPr>
    </w:p>
    <w:p w:rsidRPr="00C44A1B" w:rsidR="001D737F" w:rsidRDefault="001D737F" w14:paraId="7D207652" w14:textId="13E7BBE4">
      <w:pPr>
        <w:numPr>
          <w:ilvl w:val="1"/>
          <w:numId w:val="18"/>
        </w:numPr>
        <w:tabs>
          <w:tab w:val="clear" w:pos="360"/>
          <w:tab w:val="left" w:pos="-1142"/>
          <w:tab w:val="left" w:pos="-720"/>
          <w:tab w:val="num" w:pos="567"/>
        </w:tabs>
        <w:ind w:left="567" w:hanging="567"/>
        <w:rPr>
          <w:rFonts w:asciiTheme="minorHAnsi" w:hAnsiTheme="minorHAnsi" w:cstheme="minorHAnsi"/>
          <w:sz w:val="22"/>
          <w:szCs w:val="22"/>
        </w:rPr>
      </w:pPr>
      <w:r w:rsidRPr="00C44A1B">
        <w:rPr>
          <w:rFonts w:asciiTheme="minorHAnsi" w:hAnsiTheme="minorHAnsi" w:cstheme="minorHAnsi"/>
          <w:sz w:val="22"/>
          <w:szCs w:val="22"/>
        </w:rPr>
        <w:t>De beslissing van de commissie is bindend voor advies, reglement en samenstelling van de commissie van beroep</w:t>
      </w:r>
      <w:r w:rsidRPr="00C44A1B" w:rsidR="00656934">
        <w:rPr>
          <w:rFonts w:asciiTheme="minorHAnsi" w:hAnsiTheme="minorHAnsi" w:cstheme="minorHAnsi"/>
          <w:sz w:val="22"/>
          <w:szCs w:val="22"/>
        </w:rPr>
        <w:t xml:space="preserve"> is terug te</w:t>
      </w:r>
      <w:r w:rsidRPr="00C44A1B" w:rsidR="00700570">
        <w:rPr>
          <w:rFonts w:asciiTheme="minorHAnsi" w:hAnsiTheme="minorHAnsi" w:cstheme="minorHAnsi"/>
          <w:sz w:val="22"/>
          <w:szCs w:val="22"/>
        </w:rPr>
        <w:t xml:space="preserve"> </w:t>
      </w:r>
      <w:r w:rsidRPr="00C44A1B" w:rsidR="00656934">
        <w:rPr>
          <w:rFonts w:asciiTheme="minorHAnsi" w:hAnsiTheme="minorHAnsi" w:cstheme="minorHAnsi"/>
          <w:sz w:val="22"/>
          <w:szCs w:val="22"/>
        </w:rPr>
        <w:t xml:space="preserve">vinden op de </w:t>
      </w:r>
      <w:r w:rsidRPr="00C44A1B" w:rsidR="00700570">
        <w:rPr>
          <w:rFonts w:asciiTheme="minorHAnsi" w:hAnsiTheme="minorHAnsi" w:cstheme="minorHAnsi"/>
          <w:sz w:val="22"/>
          <w:szCs w:val="22"/>
        </w:rPr>
        <w:t xml:space="preserve">website van de </w:t>
      </w:r>
      <w:r w:rsidRPr="00C44A1B" w:rsidR="00656934">
        <w:rPr>
          <w:rFonts w:asciiTheme="minorHAnsi" w:hAnsiTheme="minorHAnsi" w:cstheme="minorHAnsi"/>
          <w:sz w:val="22"/>
          <w:szCs w:val="22"/>
        </w:rPr>
        <w:t>school</w:t>
      </w:r>
    </w:p>
    <w:p w:rsidRPr="00C44A1B" w:rsidR="001D737F" w:rsidRDefault="001D737F" w14:paraId="616832C8" w14:textId="77777777">
      <w:pPr>
        <w:tabs>
          <w:tab w:val="left" w:pos="-1142"/>
          <w:tab w:val="left" w:pos="-720"/>
          <w:tab w:val="left" w:pos="0"/>
          <w:tab w:val="left" w:pos="316"/>
          <w:tab w:val="left" w:pos="1563"/>
          <w:tab w:val="left" w:pos="2127"/>
          <w:tab w:val="left" w:pos="7233"/>
        </w:tabs>
        <w:ind w:left="2268" w:hanging="850"/>
        <w:rPr>
          <w:rFonts w:asciiTheme="minorHAnsi" w:hAnsiTheme="minorHAnsi" w:cstheme="minorHAnsi"/>
          <w:sz w:val="22"/>
          <w:szCs w:val="22"/>
        </w:rPr>
      </w:pPr>
    </w:p>
    <w:p w:rsidRPr="00C44A1B" w:rsidR="001D737F" w:rsidRDefault="001D737F" w14:paraId="7570FA65" w14:textId="77777777">
      <w:pPr>
        <w:tabs>
          <w:tab w:val="left" w:pos="-1142"/>
          <w:tab w:val="left" w:pos="-720"/>
          <w:tab w:val="left" w:pos="0"/>
          <w:tab w:val="left" w:pos="316"/>
          <w:tab w:val="left" w:pos="1563"/>
          <w:tab w:val="left" w:pos="2127"/>
          <w:tab w:val="left" w:pos="7233"/>
        </w:tabs>
        <w:ind w:left="2268" w:hanging="850"/>
        <w:rPr>
          <w:rFonts w:asciiTheme="minorHAnsi" w:hAnsiTheme="minorHAnsi" w:cstheme="minorHAnsi"/>
          <w:sz w:val="22"/>
          <w:szCs w:val="22"/>
        </w:rPr>
      </w:pPr>
      <w:r w:rsidRPr="00C44A1B">
        <w:rPr>
          <w:rFonts w:asciiTheme="minorHAnsi" w:hAnsiTheme="minorHAnsi" w:cstheme="minorHAnsi"/>
          <w:sz w:val="22"/>
          <w:szCs w:val="22"/>
        </w:rPr>
        <w:tab/>
      </w:r>
      <w:r w:rsidRPr="00C44A1B">
        <w:rPr>
          <w:rFonts w:asciiTheme="minorHAnsi" w:hAnsiTheme="minorHAnsi" w:cstheme="minorHAnsi"/>
          <w:sz w:val="22"/>
          <w:szCs w:val="22"/>
        </w:rPr>
        <w:tab/>
      </w:r>
    </w:p>
    <w:p w:rsidRPr="00C44A1B" w:rsidR="001D737F" w:rsidRDefault="001D737F" w14:paraId="0A42E96F" w14:textId="77777777">
      <w:pPr>
        <w:tabs>
          <w:tab w:val="left" w:pos="-1142"/>
          <w:tab w:val="left" w:pos="-720"/>
          <w:tab w:val="left" w:pos="567"/>
          <w:tab w:val="left" w:pos="1563"/>
          <w:tab w:val="left" w:pos="7233"/>
        </w:tabs>
        <w:ind w:left="567" w:hanging="567"/>
        <w:rPr>
          <w:rFonts w:asciiTheme="minorHAnsi" w:hAnsiTheme="minorHAnsi" w:cstheme="minorHAnsi"/>
          <w:sz w:val="22"/>
          <w:szCs w:val="22"/>
        </w:rPr>
      </w:pPr>
      <w:r w:rsidRPr="00C44A1B">
        <w:rPr>
          <w:rFonts w:asciiTheme="minorHAnsi" w:hAnsiTheme="minorHAnsi" w:cstheme="minorHAnsi"/>
          <w:sz w:val="22"/>
          <w:szCs w:val="22"/>
        </w:rPr>
        <w:t xml:space="preserve">12. </w:t>
      </w:r>
      <w:r w:rsidRPr="00C44A1B">
        <w:rPr>
          <w:rFonts w:asciiTheme="minorHAnsi" w:hAnsiTheme="minorHAnsi" w:cstheme="minorHAnsi"/>
          <w:sz w:val="22"/>
          <w:szCs w:val="22"/>
        </w:rPr>
        <w:tab/>
      </w:r>
      <w:r w:rsidRPr="00C44A1B">
        <w:rPr>
          <w:rFonts w:asciiTheme="minorHAnsi" w:hAnsiTheme="minorHAnsi" w:cstheme="minorHAnsi"/>
          <w:sz w:val="22"/>
          <w:szCs w:val="22"/>
        </w:rPr>
        <w:t>GEHEIMHOUDING</w:t>
      </w:r>
    </w:p>
    <w:p w:rsidRPr="00C44A1B" w:rsidR="001D737F" w:rsidRDefault="001D737F" w14:paraId="4401FACD" w14:textId="77777777">
      <w:pPr>
        <w:tabs>
          <w:tab w:val="left" w:pos="-1142"/>
          <w:tab w:val="left" w:pos="-720"/>
          <w:tab w:val="left" w:pos="0"/>
          <w:tab w:val="left" w:pos="316"/>
          <w:tab w:val="left" w:pos="567"/>
          <w:tab w:val="left" w:pos="1563"/>
          <w:tab w:val="left" w:pos="7233"/>
        </w:tabs>
        <w:ind w:left="567" w:hanging="567"/>
        <w:rPr>
          <w:rFonts w:asciiTheme="minorHAnsi" w:hAnsiTheme="minorHAnsi" w:cstheme="minorHAnsi"/>
          <w:sz w:val="22"/>
          <w:szCs w:val="22"/>
        </w:rPr>
      </w:pPr>
    </w:p>
    <w:p w:rsidRPr="00C44A1B" w:rsidR="001D737F" w:rsidRDefault="001D737F" w14:paraId="1AFF5C26" w14:textId="77777777">
      <w:pPr>
        <w:pStyle w:val="Plattetekst"/>
        <w:tabs>
          <w:tab w:val="clear" w:pos="0"/>
          <w:tab w:val="clear" w:pos="316"/>
          <w:tab w:val="clear" w:pos="826"/>
          <w:tab w:val="clear" w:pos="1848"/>
          <w:tab w:val="clear" w:pos="2880"/>
          <w:tab w:val="clear" w:pos="5362"/>
          <w:tab w:val="clear" w:pos="5816"/>
          <w:tab w:val="clear" w:pos="7920"/>
          <w:tab w:val="clear" w:pos="8640"/>
          <w:tab w:val="left" w:pos="567"/>
        </w:tabs>
        <w:ind w:left="567" w:hanging="567"/>
        <w:jc w:val="left"/>
        <w:rPr>
          <w:rFonts w:asciiTheme="minorHAnsi" w:hAnsiTheme="minorHAnsi" w:cstheme="minorHAnsi"/>
          <w:sz w:val="22"/>
          <w:szCs w:val="22"/>
        </w:rPr>
      </w:pPr>
      <w:r w:rsidRPr="00C44A1B">
        <w:rPr>
          <w:rFonts w:asciiTheme="minorHAnsi" w:hAnsiTheme="minorHAnsi" w:cstheme="minorHAnsi"/>
          <w:sz w:val="22"/>
          <w:szCs w:val="22"/>
        </w:rPr>
        <w:tab/>
      </w:r>
      <w:r w:rsidRPr="00C44A1B">
        <w:rPr>
          <w:rFonts w:asciiTheme="minorHAnsi" w:hAnsiTheme="minorHAnsi" w:cstheme="minorHAnsi"/>
          <w:sz w:val="22"/>
          <w:szCs w:val="22"/>
        </w:rPr>
        <w:t>Een ieder die betrokken is bij de uitvoering van dit besluit en daarbij de beschikking krijgt over gegevens waarvan hij het vertrouwelijke karakter kent of redelijkerwijs moet vermoe</w:t>
      </w:r>
      <w:r w:rsidRPr="00C44A1B">
        <w:rPr>
          <w:rFonts w:asciiTheme="minorHAnsi" w:hAnsiTheme="minorHAnsi" w:cstheme="minorHAnsi"/>
          <w:sz w:val="22"/>
          <w:szCs w:val="22"/>
        </w:rPr>
        <w:softHyphen/>
        <w:t>den, en voor wie niet reeds uit hoofde van ambt, beroep of wettelijk voorschrift ter zake van die gegevens een geheimhoudingsplicht geldt, is verplicht tot geheimhou</w:t>
      </w:r>
      <w:r w:rsidRPr="00C44A1B">
        <w:rPr>
          <w:rFonts w:asciiTheme="minorHAnsi" w:hAnsiTheme="minorHAnsi" w:cstheme="minorHAnsi"/>
          <w:sz w:val="22"/>
          <w:szCs w:val="22"/>
        </w:rPr>
        <w:softHyphen/>
        <w:t>ding daarvan, behoudens voor</w:t>
      </w:r>
      <w:r w:rsidRPr="00C44A1B" w:rsidR="008A385B">
        <w:rPr>
          <w:rFonts w:asciiTheme="minorHAnsi" w:hAnsiTheme="minorHAnsi" w:cstheme="minorHAnsi"/>
          <w:sz w:val="22"/>
          <w:szCs w:val="22"/>
        </w:rPr>
        <w:t xml:space="preserve"> </w:t>
      </w:r>
      <w:r w:rsidRPr="00C44A1B">
        <w:rPr>
          <w:rFonts w:asciiTheme="minorHAnsi" w:hAnsiTheme="minorHAnsi" w:cstheme="minorHAnsi"/>
          <w:sz w:val="22"/>
          <w:szCs w:val="22"/>
        </w:rPr>
        <w:t>zover enig wettelijk voorschrift hem tot bekendmaking verplicht of uit zijn taak bij de uitvoering van dit besluit de noodzaak tot bekendmaking voortvloeit</w:t>
      </w:r>
    </w:p>
    <w:p w:rsidRPr="00C44A1B" w:rsidR="001D737F" w:rsidRDefault="001D737F" w14:paraId="517ED0D5" w14:textId="77777777">
      <w:pPr>
        <w:pStyle w:val="Plattetekst"/>
        <w:tabs>
          <w:tab w:val="clear" w:pos="826"/>
          <w:tab w:val="clear" w:pos="1848"/>
          <w:tab w:val="clear" w:pos="2880"/>
          <w:tab w:val="clear" w:pos="5362"/>
          <w:tab w:val="clear" w:pos="5816"/>
          <w:tab w:val="clear" w:pos="7920"/>
          <w:tab w:val="clear" w:pos="8640"/>
          <w:tab w:val="left" w:pos="2127"/>
        </w:tabs>
        <w:ind w:left="2268" w:hanging="850"/>
        <w:jc w:val="left"/>
        <w:rPr>
          <w:rFonts w:asciiTheme="minorHAnsi" w:hAnsiTheme="minorHAnsi" w:cstheme="minorHAnsi"/>
          <w:sz w:val="22"/>
          <w:szCs w:val="22"/>
        </w:rPr>
      </w:pPr>
    </w:p>
    <w:p w:rsidRPr="00C44A1B" w:rsidR="001D737F" w:rsidRDefault="001D737F" w14:paraId="091E499C" w14:textId="77777777">
      <w:pPr>
        <w:numPr>
          <w:ilvl w:val="0"/>
          <w:numId w:val="10"/>
        </w:numPr>
        <w:tabs>
          <w:tab w:val="left" w:pos="-1142"/>
          <w:tab w:val="left" w:pos="-720"/>
          <w:tab w:val="left" w:pos="0"/>
          <w:tab w:val="left" w:pos="316"/>
          <w:tab w:val="left" w:pos="567"/>
          <w:tab w:val="left" w:pos="1563"/>
        </w:tabs>
        <w:ind w:left="567" w:hanging="567"/>
        <w:rPr>
          <w:rFonts w:asciiTheme="minorHAnsi" w:hAnsiTheme="minorHAnsi" w:cstheme="minorHAnsi"/>
          <w:sz w:val="22"/>
          <w:szCs w:val="22"/>
        </w:rPr>
      </w:pPr>
      <w:r w:rsidRPr="00C44A1B">
        <w:rPr>
          <w:rFonts w:asciiTheme="minorHAnsi" w:hAnsiTheme="minorHAnsi" w:cstheme="minorHAnsi"/>
          <w:sz w:val="22"/>
          <w:szCs w:val="22"/>
        </w:rPr>
        <w:t xml:space="preserve"> </w:t>
      </w:r>
      <w:r w:rsidRPr="00C44A1B">
        <w:rPr>
          <w:rFonts w:asciiTheme="minorHAnsi" w:hAnsiTheme="minorHAnsi" w:cstheme="minorHAnsi"/>
          <w:sz w:val="22"/>
          <w:szCs w:val="22"/>
        </w:rPr>
        <w:tab/>
      </w:r>
      <w:r w:rsidRPr="00C44A1B">
        <w:rPr>
          <w:rFonts w:asciiTheme="minorHAnsi" w:hAnsiTheme="minorHAnsi" w:cstheme="minorHAnsi"/>
          <w:sz w:val="22"/>
          <w:szCs w:val="22"/>
        </w:rPr>
        <w:t>SPREIDING EXAMEN</w:t>
      </w:r>
    </w:p>
    <w:p w:rsidRPr="00C44A1B" w:rsidR="001D737F" w:rsidRDefault="001D737F" w14:paraId="69FA8B0F" w14:textId="77777777">
      <w:pPr>
        <w:tabs>
          <w:tab w:val="left" w:pos="-1142"/>
          <w:tab w:val="left" w:pos="-720"/>
          <w:tab w:val="left" w:pos="0"/>
          <w:tab w:val="left" w:pos="316"/>
          <w:tab w:val="left" w:pos="567"/>
          <w:tab w:val="left" w:pos="1563"/>
        </w:tabs>
        <w:rPr>
          <w:rFonts w:asciiTheme="minorHAnsi" w:hAnsiTheme="minorHAnsi" w:cstheme="minorHAnsi"/>
          <w:sz w:val="22"/>
          <w:szCs w:val="22"/>
        </w:rPr>
      </w:pPr>
    </w:p>
    <w:p w:rsidRPr="00C44A1B" w:rsidR="001D737F" w:rsidRDefault="001D737F" w14:paraId="4BB5B0CA" w14:textId="77777777">
      <w:pPr>
        <w:tabs>
          <w:tab w:val="left" w:pos="-1142"/>
          <w:tab w:val="left" w:pos="-720"/>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ab/>
      </w:r>
      <w:r w:rsidRPr="00C44A1B">
        <w:rPr>
          <w:rFonts w:asciiTheme="minorHAnsi" w:hAnsiTheme="minorHAnsi" w:cstheme="minorHAnsi"/>
          <w:sz w:val="22"/>
          <w:szCs w:val="22"/>
        </w:rPr>
        <w:t>Het bevoegd gezag kan, de inspectie gehoord, toestaan dat ten aanzien van kandidaten die in het laatste leerjaar langdurig ziek zijn en ten aanzien van kandidaten die lange tijd niet in staat zijn geweest onderwijs in het laatste leerjaar te volgen, het eindexamen gespreid over twee schooljaren wordt afgenomen.</w:t>
      </w:r>
      <w:r w:rsidRPr="00C44A1B">
        <w:rPr>
          <w:rFonts w:asciiTheme="minorHAnsi" w:hAnsiTheme="minorHAnsi" w:cstheme="minorHAnsi"/>
          <w:sz w:val="22"/>
          <w:szCs w:val="22"/>
        </w:rPr>
        <w:br/>
      </w:r>
    </w:p>
    <w:p w:rsidRPr="00C44A1B" w:rsidR="001D737F" w:rsidRDefault="001D737F" w14:paraId="144C1645" w14:textId="77777777">
      <w:pPr>
        <w:tabs>
          <w:tab w:val="left" w:pos="-1142"/>
          <w:tab w:val="left" w:pos="-720"/>
          <w:tab w:val="left" w:pos="567"/>
        </w:tabs>
        <w:ind w:left="567" w:hanging="567"/>
        <w:rPr>
          <w:rFonts w:asciiTheme="minorHAnsi" w:hAnsiTheme="minorHAnsi" w:cstheme="minorHAnsi"/>
          <w:sz w:val="22"/>
          <w:szCs w:val="22"/>
        </w:rPr>
      </w:pPr>
    </w:p>
    <w:p w:rsidRPr="00C44A1B" w:rsidR="001D737F" w:rsidRDefault="001D737F" w14:paraId="45FF0339" w14:textId="77777777">
      <w:pPr>
        <w:numPr>
          <w:ilvl w:val="0"/>
          <w:numId w:val="10"/>
        </w:numPr>
        <w:tabs>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 xml:space="preserve">    SLOTBEPALINGEN</w:t>
      </w:r>
    </w:p>
    <w:p w:rsidRPr="00C44A1B" w:rsidR="001D737F" w:rsidRDefault="001D737F" w14:paraId="632B7759" w14:textId="77777777">
      <w:pPr>
        <w:tabs>
          <w:tab w:val="left" w:pos="567"/>
        </w:tabs>
        <w:ind w:left="567" w:hanging="567"/>
        <w:rPr>
          <w:rFonts w:asciiTheme="minorHAnsi" w:hAnsiTheme="minorHAnsi" w:cstheme="minorHAnsi"/>
          <w:sz w:val="22"/>
          <w:szCs w:val="22"/>
        </w:rPr>
      </w:pPr>
    </w:p>
    <w:p w:rsidRPr="00C44A1B" w:rsidR="001D737F" w:rsidRDefault="001D737F" w14:paraId="158E82C7" w14:textId="77777777">
      <w:pPr>
        <w:numPr>
          <w:ilvl w:val="1"/>
          <w:numId w:val="10"/>
        </w:numPr>
        <w:tabs>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 xml:space="preserve">Van de schriftelijke toetsen van het </w:t>
      </w:r>
      <w:r w:rsidRPr="00C44A1B" w:rsidR="0084254A">
        <w:rPr>
          <w:rFonts w:asciiTheme="minorHAnsi" w:hAnsiTheme="minorHAnsi" w:cstheme="minorHAnsi"/>
          <w:sz w:val="22"/>
          <w:szCs w:val="22"/>
        </w:rPr>
        <w:t>centraal eind</w:t>
      </w:r>
      <w:r w:rsidRPr="00C44A1B">
        <w:rPr>
          <w:rFonts w:asciiTheme="minorHAnsi" w:hAnsiTheme="minorHAnsi" w:cstheme="minorHAnsi"/>
          <w:sz w:val="22"/>
          <w:szCs w:val="22"/>
        </w:rPr>
        <w:t xml:space="preserve">examen worden het gemaakte werk en </w:t>
      </w:r>
      <w:r w:rsidRPr="00C44A1B" w:rsidR="00514152">
        <w:rPr>
          <w:rFonts w:asciiTheme="minorHAnsi" w:hAnsiTheme="minorHAnsi" w:cstheme="minorHAnsi"/>
          <w:sz w:val="22"/>
          <w:szCs w:val="22"/>
        </w:rPr>
        <w:t>één exemplaar van de</w:t>
      </w:r>
      <w:r w:rsidRPr="00C44A1B">
        <w:rPr>
          <w:rFonts w:asciiTheme="minorHAnsi" w:hAnsiTheme="minorHAnsi" w:cstheme="minorHAnsi"/>
          <w:sz w:val="22"/>
          <w:szCs w:val="22"/>
        </w:rPr>
        <w:t xml:space="preserve"> opgaven 6 maanden na de laatste dag van het examen </w:t>
      </w:r>
      <w:r w:rsidRPr="00C44A1B" w:rsidR="00A106B4">
        <w:rPr>
          <w:rFonts w:asciiTheme="minorHAnsi" w:hAnsiTheme="minorHAnsi" w:cstheme="minorHAnsi"/>
          <w:sz w:val="22"/>
          <w:szCs w:val="22"/>
        </w:rPr>
        <w:t xml:space="preserve">door </w:t>
      </w:r>
      <w:r w:rsidRPr="00C44A1B" w:rsidR="00937DD3">
        <w:rPr>
          <w:rFonts w:asciiTheme="minorHAnsi" w:hAnsiTheme="minorHAnsi" w:cstheme="minorHAnsi"/>
          <w:sz w:val="22"/>
          <w:szCs w:val="22"/>
        </w:rPr>
        <w:t>de school</w:t>
      </w:r>
      <w:r w:rsidRPr="00C44A1B">
        <w:rPr>
          <w:rFonts w:asciiTheme="minorHAnsi" w:hAnsiTheme="minorHAnsi" w:cstheme="minorHAnsi"/>
          <w:sz w:val="22"/>
          <w:szCs w:val="22"/>
        </w:rPr>
        <w:t xml:space="preserve"> bewaard. Daarna wordt het vernietigd.</w:t>
      </w:r>
    </w:p>
    <w:p w:rsidRPr="00C44A1B" w:rsidR="001D737F" w:rsidRDefault="001D737F" w14:paraId="173BBFEC" w14:textId="77777777">
      <w:pPr>
        <w:numPr>
          <w:ilvl w:val="1"/>
          <w:numId w:val="10"/>
        </w:numPr>
        <w:tabs>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In gevallen waarin dit reglement niet voorziet, beslist de vestigingsdirecteur</w:t>
      </w:r>
      <w:r w:rsidRPr="00C44A1B" w:rsidR="006A1911">
        <w:rPr>
          <w:rFonts w:asciiTheme="minorHAnsi" w:hAnsiTheme="minorHAnsi" w:cstheme="minorHAnsi"/>
          <w:sz w:val="22"/>
          <w:szCs w:val="22"/>
        </w:rPr>
        <w:t>.</w:t>
      </w:r>
    </w:p>
    <w:p w:rsidRPr="00C44A1B" w:rsidR="001D737F" w:rsidRDefault="001D737F" w14:paraId="6A3E79FA" w14:textId="77777777">
      <w:pPr>
        <w:numPr>
          <w:ilvl w:val="1"/>
          <w:numId w:val="10"/>
        </w:numPr>
        <w:tabs>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Waar in dit reglement gelezen wordt: de ouders, kan onder bepaalde omstandig</w:t>
      </w:r>
      <w:r w:rsidRPr="00C44A1B">
        <w:rPr>
          <w:rFonts w:asciiTheme="minorHAnsi" w:hAnsiTheme="minorHAnsi" w:cstheme="minorHAnsi"/>
          <w:sz w:val="22"/>
          <w:szCs w:val="22"/>
        </w:rPr>
        <w:softHyphen/>
        <w:t>heden ook gelezen worden: de verzorgers of voogden.</w:t>
      </w:r>
    </w:p>
    <w:p w:rsidRPr="00C44A1B" w:rsidR="001D737F" w:rsidRDefault="001D737F" w14:paraId="79DA6354" w14:textId="77777777">
      <w:pPr>
        <w:numPr>
          <w:ilvl w:val="1"/>
          <w:numId w:val="10"/>
        </w:numPr>
        <w:tabs>
          <w:tab w:val="left" w:pos="567"/>
        </w:tabs>
        <w:ind w:left="567" w:hanging="567"/>
        <w:rPr>
          <w:rFonts w:asciiTheme="minorHAnsi" w:hAnsiTheme="minorHAnsi" w:cstheme="minorHAnsi"/>
          <w:sz w:val="22"/>
          <w:szCs w:val="22"/>
        </w:rPr>
      </w:pPr>
      <w:r w:rsidRPr="00C44A1B">
        <w:rPr>
          <w:rFonts w:asciiTheme="minorHAnsi" w:hAnsiTheme="minorHAnsi" w:cstheme="minorHAnsi"/>
          <w:sz w:val="22"/>
          <w:szCs w:val="22"/>
        </w:rPr>
        <w:t>Waar sprake is van (mede) ondertekening door de ouders van de kandidaat geldt dit voor leerlingen, die de leeftijd van 18 jaar nog niet hebben bereikt. Meerderjarigen (18 jaar en ouder) hebben in dezen zelf tekenbevoegdheid.</w:t>
      </w:r>
    </w:p>
    <w:p w:rsidRPr="00C44A1B" w:rsidR="001D737F" w:rsidRDefault="001D737F" w14:paraId="4A2182DA" w14:textId="77777777">
      <w:pPr>
        <w:numPr>
          <w:ilvl w:val="1"/>
          <w:numId w:val="10"/>
        </w:numPr>
        <w:tabs>
          <w:tab w:val="clear" w:pos="1068"/>
          <w:tab w:val="num" w:pos="567"/>
          <w:tab w:val="left" w:pos="1276"/>
          <w:tab w:val="left" w:pos="2127"/>
        </w:tabs>
        <w:ind w:left="567" w:hanging="567"/>
        <w:rPr>
          <w:rFonts w:asciiTheme="minorHAnsi" w:hAnsiTheme="minorHAnsi" w:cstheme="minorHAnsi"/>
          <w:sz w:val="22"/>
          <w:szCs w:val="22"/>
        </w:rPr>
      </w:pPr>
      <w:r w:rsidRPr="00C44A1B">
        <w:rPr>
          <w:rFonts w:asciiTheme="minorHAnsi" w:hAnsiTheme="minorHAnsi" w:cstheme="minorHAnsi"/>
          <w:sz w:val="22"/>
          <w:szCs w:val="22"/>
        </w:rPr>
        <w:t>De vestigingsdirecteur behoudt zich het recht voor de ouders van meerderjarigen over alle examenzaken inlichtingen te verschaffen, tenzij de meerderjarige schriftelijk kenbaar maakt dat hij dit niet wenst.</w:t>
      </w:r>
    </w:p>
    <w:p w:rsidRPr="00C44A1B" w:rsidR="001D737F" w:rsidRDefault="001D737F" w14:paraId="02A5D06C" w14:textId="77777777">
      <w:pPr>
        <w:pBdr>
          <w:bottom w:val="single" w:color="auto" w:sz="6" w:space="1"/>
        </w:pBdr>
        <w:tabs>
          <w:tab w:val="left" w:pos="2127"/>
        </w:tabs>
        <w:rPr>
          <w:rFonts w:asciiTheme="minorHAnsi" w:hAnsiTheme="minorHAnsi" w:cstheme="minorHAnsi"/>
          <w:sz w:val="22"/>
          <w:szCs w:val="22"/>
        </w:rPr>
      </w:pPr>
    </w:p>
    <w:p w:rsidRPr="00C44A1B" w:rsidR="001D737F" w:rsidRDefault="001D737F" w14:paraId="2E396FF0" w14:textId="77777777">
      <w:pPr>
        <w:tabs>
          <w:tab w:val="left" w:pos="2127"/>
        </w:tabs>
        <w:rPr>
          <w:rFonts w:asciiTheme="minorHAnsi" w:hAnsiTheme="minorHAnsi" w:cstheme="minorHAnsi"/>
          <w:sz w:val="22"/>
          <w:szCs w:val="22"/>
        </w:rPr>
      </w:pPr>
    </w:p>
    <w:p w:rsidRPr="00C44A1B" w:rsidR="001D737F" w:rsidRDefault="001D737F" w14:paraId="6C882693" w14:textId="77777777">
      <w:pPr>
        <w:tabs>
          <w:tab w:val="left" w:pos="2127"/>
        </w:tabs>
        <w:rPr>
          <w:rFonts w:asciiTheme="minorHAnsi" w:hAnsiTheme="minorHAnsi" w:cstheme="minorHAnsi"/>
          <w:sz w:val="22"/>
          <w:szCs w:val="22"/>
        </w:rPr>
      </w:pPr>
    </w:p>
    <w:p w:rsidRPr="00C44A1B" w:rsidR="001D737F" w:rsidRDefault="001D737F" w14:paraId="3E3CC4D2" w14:textId="77777777">
      <w:pPr>
        <w:tabs>
          <w:tab w:val="left" w:pos="2127"/>
        </w:tabs>
        <w:rPr>
          <w:rFonts w:asciiTheme="minorHAnsi" w:hAnsiTheme="minorHAnsi" w:cstheme="minorHAnsi"/>
          <w:sz w:val="22"/>
          <w:szCs w:val="22"/>
        </w:rPr>
      </w:pPr>
      <w:r w:rsidRPr="00C44A1B">
        <w:rPr>
          <w:rFonts w:asciiTheme="minorHAnsi" w:hAnsiTheme="minorHAnsi" w:cstheme="minorHAnsi"/>
          <w:sz w:val="22"/>
          <w:szCs w:val="22"/>
        </w:rPr>
        <w:t>Het examenreglement VMBO is door het bevoegd gezag vastgesteld.</w:t>
      </w:r>
    </w:p>
    <w:p w:rsidRPr="00C44A1B" w:rsidR="001D737F" w:rsidRDefault="001D737F" w14:paraId="3C578A06" w14:textId="77777777">
      <w:pPr>
        <w:tabs>
          <w:tab w:val="left" w:pos="2127"/>
        </w:tabs>
        <w:rPr>
          <w:rFonts w:asciiTheme="minorHAnsi" w:hAnsiTheme="minorHAnsi" w:cstheme="minorHAnsi"/>
          <w:sz w:val="22"/>
          <w:szCs w:val="22"/>
        </w:rPr>
      </w:pPr>
    </w:p>
    <w:p w:rsidRPr="00C44A1B" w:rsidR="001D737F" w:rsidP="5DFDFDCE" w:rsidRDefault="001D737F" w14:paraId="727FBC19" w14:textId="146E743F">
      <w:pPr>
        <w:tabs>
          <w:tab w:val="left" w:pos="2127"/>
        </w:tabs>
        <w:rPr>
          <w:rFonts w:ascii="Calibri" w:hAnsi="Calibri" w:cs="Calibri" w:asciiTheme="minorAscii" w:hAnsiTheme="minorAscii" w:cstheme="minorAscii"/>
          <w:color w:val="000000" w:themeColor="text1" w:themeTint="FF" w:themeShade="FF"/>
          <w:sz w:val="22"/>
          <w:szCs w:val="22"/>
        </w:rPr>
      </w:pPr>
      <w:r w:rsidRPr="5DFDFDCE" w:rsidR="001D737F">
        <w:rPr>
          <w:rFonts w:ascii="Calibri" w:hAnsi="Calibri" w:cs="Calibri" w:asciiTheme="minorAscii" w:hAnsiTheme="minorAscii" w:cstheme="minorAscii"/>
          <w:sz w:val="22"/>
          <w:szCs w:val="22"/>
        </w:rPr>
        <w:t>Apeldoorn, september 20</w:t>
      </w:r>
      <w:r w:rsidRPr="5DFDFDCE" w:rsidR="000F166C">
        <w:rPr>
          <w:rFonts w:ascii="Calibri" w:hAnsi="Calibri" w:cs="Calibri" w:asciiTheme="minorAscii" w:hAnsiTheme="minorAscii" w:cstheme="minorAscii"/>
          <w:color w:val="000000" w:themeColor="text1" w:themeTint="FF" w:themeShade="FF"/>
          <w:sz w:val="22"/>
          <w:szCs w:val="22"/>
        </w:rPr>
        <w:t>22</w:t>
      </w:r>
    </w:p>
    <w:p w:rsidRPr="00C44A1B" w:rsidR="001D737F" w:rsidRDefault="001D737F" w14:paraId="295FECCA" w14:textId="77777777">
      <w:pPr>
        <w:tabs>
          <w:tab w:val="left" w:pos="2127"/>
          <w:tab w:val="right" w:pos="10014"/>
        </w:tabs>
        <w:spacing w:line="214" w:lineRule="auto"/>
        <w:jc w:val="right"/>
        <w:rPr>
          <w:rFonts w:asciiTheme="minorHAnsi" w:hAnsiTheme="minorHAnsi" w:cstheme="minorHAnsi"/>
          <w:b/>
          <w:sz w:val="22"/>
          <w:szCs w:val="22"/>
        </w:rPr>
      </w:pPr>
      <w:r w:rsidRPr="00C44A1B">
        <w:rPr>
          <w:rFonts w:asciiTheme="minorHAnsi" w:hAnsiTheme="minorHAnsi" w:cstheme="minorHAnsi"/>
          <w:b/>
          <w:sz w:val="22"/>
          <w:szCs w:val="22"/>
        </w:rPr>
        <w:br w:type="page"/>
      </w:r>
      <w:r w:rsidRPr="00C44A1B">
        <w:rPr>
          <w:rFonts w:asciiTheme="minorHAnsi" w:hAnsiTheme="minorHAnsi" w:cstheme="minorHAnsi"/>
          <w:b/>
          <w:sz w:val="22"/>
          <w:szCs w:val="22"/>
        </w:rPr>
        <w:lastRenderedPageBreak/>
        <w:tab/>
      </w:r>
      <w:r w:rsidRPr="00C44A1B">
        <w:rPr>
          <w:rFonts w:asciiTheme="minorHAnsi" w:hAnsiTheme="minorHAnsi" w:cstheme="minorHAnsi"/>
          <w:b/>
          <w:sz w:val="22"/>
          <w:szCs w:val="22"/>
        </w:rPr>
        <w:t>BIJLAGE I</w:t>
      </w:r>
    </w:p>
    <w:p w:rsidRPr="00C44A1B" w:rsidR="001D737F" w:rsidRDefault="001D737F" w14:paraId="600BD5D3"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sz w:val="22"/>
          <w:szCs w:val="22"/>
        </w:rPr>
      </w:pPr>
    </w:p>
    <w:p w:rsidRPr="00C44A1B" w:rsidR="001D737F" w:rsidRDefault="001D737F" w14:paraId="4116F4B1"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C44A1B">
        <w:rPr>
          <w:rFonts w:asciiTheme="minorHAnsi" w:hAnsiTheme="minorHAnsi" w:cstheme="minorHAnsi"/>
          <w:b/>
        </w:rPr>
        <w:t xml:space="preserve">1 </w:t>
      </w:r>
      <w:r w:rsidRPr="00C44A1B">
        <w:rPr>
          <w:rFonts w:asciiTheme="minorHAnsi" w:hAnsiTheme="minorHAnsi" w:cstheme="minorHAnsi"/>
          <w:b/>
        </w:rPr>
        <w:tab/>
      </w:r>
      <w:r w:rsidRPr="00C44A1B">
        <w:rPr>
          <w:rFonts w:asciiTheme="minorHAnsi" w:hAnsiTheme="minorHAnsi" w:cstheme="minorHAnsi"/>
          <w:b/>
        </w:rPr>
        <w:t>De onregelmatighedencommissie.</w:t>
      </w:r>
      <w:r w:rsidRPr="00C44A1B">
        <w:rPr>
          <w:rFonts w:asciiTheme="minorHAnsi" w:hAnsiTheme="minorHAnsi" w:cstheme="minorHAnsi"/>
        </w:rPr>
        <w:t xml:space="preserve">  </w:t>
      </w:r>
    </w:p>
    <w:p w:rsidRPr="00C44A1B" w:rsidR="00430F94" w:rsidP="00B711C9" w:rsidRDefault="00430F94" w14:paraId="28B5F980"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0429E5" w:rsidP="00B711C9" w:rsidRDefault="001D737F" w14:paraId="68317D1D" w14:textId="4AD0A77B">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C44A1B">
        <w:rPr>
          <w:rFonts w:asciiTheme="minorHAnsi" w:hAnsiTheme="minorHAnsi" w:cstheme="minorHAnsi"/>
        </w:rPr>
        <w:t>Wanneer - in geva</w:t>
      </w:r>
      <w:r w:rsidRPr="00C44A1B" w:rsidR="00FE45D5">
        <w:rPr>
          <w:rFonts w:asciiTheme="minorHAnsi" w:hAnsiTheme="minorHAnsi" w:cstheme="minorHAnsi"/>
        </w:rPr>
        <w:t>l van onregelmatigheden bij het</w:t>
      </w:r>
      <w:r w:rsidRPr="00C44A1B" w:rsidR="00FE45D5">
        <w:rPr>
          <w:rFonts w:asciiTheme="minorHAnsi" w:hAnsiTheme="minorHAnsi" w:cstheme="minorHAnsi"/>
        </w:rPr>
        <w:br/>
      </w:r>
      <w:r w:rsidRPr="00C44A1B">
        <w:rPr>
          <w:rFonts w:asciiTheme="minorHAnsi" w:hAnsiTheme="minorHAnsi" w:cstheme="minorHAnsi"/>
        </w:rPr>
        <w:t>Schoolexamen en examens - de kandi</w:t>
      </w:r>
      <w:r w:rsidRPr="00C44A1B" w:rsidR="005B7B62">
        <w:rPr>
          <w:rFonts w:asciiTheme="minorHAnsi" w:hAnsiTheme="minorHAnsi" w:cstheme="minorHAnsi"/>
        </w:rPr>
        <w:t>daat c.q. zijn ouders niet kan/</w:t>
      </w:r>
      <w:r w:rsidRPr="00C44A1B">
        <w:rPr>
          <w:rFonts w:asciiTheme="minorHAnsi" w:hAnsiTheme="minorHAnsi" w:cstheme="minorHAnsi"/>
        </w:rPr>
        <w:t xml:space="preserve">kunnen instemmen met de maatregel(en) waartoe de vestigingsdirecteur heeft besloten, treedt de </w:t>
      </w:r>
      <w:proofErr w:type="spellStart"/>
      <w:r w:rsidRPr="00C44A1B" w:rsidR="00FE45D5">
        <w:rPr>
          <w:rFonts w:asciiTheme="minorHAnsi" w:hAnsiTheme="minorHAnsi" w:cstheme="minorHAnsi"/>
        </w:rPr>
        <w:t>klachten-regeli</w:t>
      </w:r>
      <w:r w:rsidRPr="00C44A1B" w:rsidR="005B7B62">
        <w:rPr>
          <w:rFonts w:asciiTheme="minorHAnsi" w:hAnsiTheme="minorHAnsi" w:cstheme="minorHAnsi"/>
        </w:rPr>
        <w:t>ng</w:t>
      </w:r>
      <w:proofErr w:type="spellEnd"/>
      <w:r w:rsidRPr="00C44A1B" w:rsidR="005B7B62">
        <w:rPr>
          <w:rFonts w:asciiTheme="minorHAnsi" w:hAnsiTheme="minorHAnsi" w:cstheme="minorHAnsi"/>
        </w:rPr>
        <w:t xml:space="preserve"> van de Veluwse Scholengroep - </w:t>
      </w:r>
      <w:r w:rsidRPr="00C44A1B" w:rsidR="00FE45D5">
        <w:rPr>
          <w:rFonts w:asciiTheme="minorHAnsi" w:hAnsiTheme="minorHAnsi" w:cstheme="minorHAnsi"/>
        </w:rPr>
        <w:t>z</w:t>
      </w:r>
      <w:r w:rsidRPr="00C44A1B" w:rsidR="005B7B62">
        <w:rPr>
          <w:rFonts w:asciiTheme="minorHAnsi" w:hAnsiTheme="minorHAnsi" w:cstheme="minorHAnsi"/>
        </w:rPr>
        <w:t xml:space="preserve">ie hieronder - </w:t>
      </w:r>
      <w:r w:rsidRPr="00C44A1B" w:rsidR="00FE45D5">
        <w:rPr>
          <w:rFonts w:asciiTheme="minorHAnsi" w:hAnsiTheme="minorHAnsi" w:cstheme="minorHAnsi"/>
        </w:rPr>
        <w:t>in werking.</w:t>
      </w:r>
    </w:p>
    <w:p w:rsidRPr="00C44A1B" w:rsidR="00082D62" w:rsidP="00B711C9" w:rsidRDefault="00082D62" w14:paraId="41B60176" w14:textId="7E62D54B">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082D62" w:rsidP="00B711C9" w:rsidRDefault="00082D62" w14:paraId="309D9EC0"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BA3ED3" w:rsidP="00BA3ED3" w:rsidRDefault="00BA3ED3" w14:paraId="6336FBE0" w14:textId="77777777">
      <w:pPr>
        <w:pStyle w:val="Default"/>
      </w:pPr>
    </w:p>
    <w:p w:rsidRPr="00C44A1B" w:rsidR="00BA3ED3" w:rsidP="00BA3ED3" w:rsidRDefault="00BA3ED3" w14:paraId="4F699BF0" w14:textId="77777777">
      <w:pPr>
        <w:pStyle w:val="Default"/>
        <w:rPr>
          <w:sz w:val="32"/>
          <w:szCs w:val="32"/>
        </w:rPr>
      </w:pPr>
      <w:r w:rsidRPr="00C44A1B">
        <w:t xml:space="preserve"> </w:t>
      </w:r>
      <w:r w:rsidRPr="00C44A1B">
        <w:rPr>
          <w:sz w:val="32"/>
          <w:szCs w:val="32"/>
        </w:rPr>
        <w:t xml:space="preserve">Reglement Commissie van Beroep Examens </w:t>
      </w:r>
    </w:p>
    <w:p w:rsidRPr="00C44A1B" w:rsidR="00BA3ED3" w:rsidP="00BA3ED3" w:rsidRDefault="00BA3ED3" w14:paraId="21901EAE" w14:textId="77777777">
      <w:pPr>
        <w:pStyle w:val="Default"/>
        <w:rPr>
          <w:sz w:val="23"/>
          <w:szCs w:val="23"/>
        </w:rPr>
      </w:pPr>
      <w:r w:rsidRPr="00C44A1B">
        <w:rPr>
          <w:b/>
          <w:bCs/>
          <w:sz w:val="23"/>
          <w:szCs w:val="23"/>
        </w:rPr>
        <w:t xml:space="preserve">1. Instelling van de Commissie van Beroep </w:t>
      </w:r>
    </w:p>
    <w:p w:rsidRPr="00C44A1B" w:rsidR="00BA3ED3" w:rsidP="00BA3ED3" w:rsidRDefault="00BA3ED3" w14:paraId="30F5C08B" w14:textId="77777777">
      <w:pPr>
        <w:pStyle w:val="Default"/>
        <w:rPr>
          <w:sz w:val="23"/>
          <w:szCs w:val="23"/>
        </w:rPr>
      </w:pPr>
      <w:r w:rsidRPr="00C44A1B">
        <w:rPr>
          <w:sz w:val="23"/>
          <w:szCs w:val="23"/>
        </w:rPr>
        <w:t xml:space="preserve">De commissie van beroep wordt ingesteld door het bestuur van de Veluwse Onderwijsgroep. </w:t>
      </w:r>
    </w:p>
    <w:p w:rsidRPr="00C44A1B" w:rsidR="00BA3ED3" w:rsidP="00BA3ED3" w:rsidRDefault="00BA3ED3" w14:paraId="5EE86B56" w14:textId="77777777">
      <w:pPr>
        <w:pStyle w:val="Default"/>
        <w:rPr>
          <w:sz w:val="23"/>
          <w:szCs w:val="23"/>
        </w:rPr>
      </w:pPr>
      <w:r w:rsidRPr="00C44A1B">
        <w:rPr>
          <w:b/>
          <w:bCs/>
          <w:sz w:val="23"/>
          <w:szCs w:val="23"/>
        </w:rPr>
        <w:t xml:space="preserve">2. Bevoegdheid en taak van de Commissie van Beroep </w:t>
      </w:r>
    </w:p>
    <w:p w:rsidRPr="00C44A1B" w:rsidR="00BA3ED3" w:rsidP="00BA3ED3" w:rsidRDefault="00BA3ED3" w14:paraId="156AB017" w14:textId="77777777">
      <w:pPr>
        <w:pStyle w:val="Default"/>
        <w:rPr>
          <w:sz w:val="23"/>
          <w:szCs w:val="23"/>
        </w:rPr>
      </w:pPr>
      <w:r w:rsidRPr="00C44A1B">
        <w:rPr>
          <w:sz w:val="23"/>
          <w:szCs w:val="23"/>
        </w:rPr>
        <w:t xml:space="preserve">De Commissie van Beroep is bevoegd kennis te nemen van een beroepsschrift dat ingediend is tegen een besluit directeur/rector betreffende het examen. </w:t>
      </w:r>
    </w:p>
    <w:p w:rsidRPr="00C44A1B" w:rsidR="00BA3ED3" w:rsidP="00BA3ED3" w:rsidRDefault="00BA3ED3" w14:paraId="38F220C6" w14:textId="77777777">
      <w:pPr>
        <w:pStyle w:val="Default"/>
        <w:rPr>
          <w:sz w:val="23"/>
          <w:szCs w:val="23"/>
        </w:rPr>
      </w:pPr>
      <w:r w:rsidRPr="00C44A1B">
        <w:rPr>
          <w:sz w:val="23"/>
          <w:szCs w:val="23"/>
        </w:rPr>
        <w:t xml:space="preserve">De Commissie van Beroep neemt een beslissing ten aanzien van de juistheid van het besluit en de handelswijze van de directeur als een leerling dan wel diens ouders/wettelijke vertegenwoordigers een in beroep gaan tegen dit besluit. </w:t>
      </w:r>
    </w:p>
    <w:p w:rsidRPr="00C44A1B" w:rsidR="00BA3ED3" w:rsidP="00BA3ED3" w:rsidRDefault="00BA3ED3" w14:paraId="3BE00B2B" w14:textId="77777777">
      <w:pPr>
        <w:pStyle w:val="Default"/>
        <w:rPr>
          <w:sz w:val="23"/>
          <w:szCs w:val="23"/>
        </w:rPr>
      </w:pPr>
      <w:r w:rsidRPr="00C44A1B">
        <w:rPr>
          <w:sz w:val="23"/>
          <w:szCs w:val="23"/>
        </w:rPr>
        <w:t xml:space="preserve">De beslissing van de commissie is bindend. Zowel de bezwaarindiener als de directie is verplicht zich aan de beslissing van de commissie van beroep te houden. </w:t>
      </w:r>
    </w:p>
    <w:p w:rsidRPr="00C44A1B" w:rsidR="00BA3ED3" w:rsidP="00BA3ED3" w:rsidRDefault="00BA3ED3" w14:paraId="1D195627" w14:textId="77777777">
      <w:pPr>
        <w:pStyle w:val="Default"/>
        <w:rPr>
          <w:sz w:val="23"/>
          <w:szCs w:val="23"/>
        </w:rPr>
      </w:pPr>
      <w:r w:rsidRPr="00C44A1B">
        <w:rPr>
          <w:sz w:val="23"/>
          <w:szCs w:val="23"/>
        </w:rPr>
        <w:t xml:space="preserve">De handelswijze van de Commissie van Beroep is hieronder beschreven. </w:t>
      </w:r>
    </w:p>
    <w:p w:rsidRPr="00C44A1B" w:rsidR="00BA3ED3" w:rsidP="00BA3ED3" w:rsidRDefault="00BA3ED3" w14:paraId="700ACE5D" w14:textId="77777777">
      <w:pPr>
        <w:pStyle w:val="Default"/>
        <w:rPr>
          <w:sz w:val="23"/>
          <w:szCs w:val="23"/>
        </w:rPr>
      </w:pPr>
      <w:r w:rsidRPr="00C44A1B">
        <w:rPr>
          <w:b/>
          <w:bCs/>
          <w:sz w:val="23"/>
          <w:szCs w:val="23"/>
        </w:rPr>
        <w:t xml:space="preserve">3. Samenstelling van de Commissie van Beroep </w:t>
      </w:r>
    </w:p>
    <w:p w:rsidRPr="00C44A1B" w:rsidR="00BA3ED3" w:rsidP="00BA3ED3" w:rsidRDefault="00BA3ED3" w14:paraId="699BA877" w14:textId="77777777">
      <w:pPr>
        <w:pStyle w:val="Default"/>
        <w:rPr>
          <w:sz w:val="23"/>
          <w:szCs w:val="23"/>
        </w:rPr>
      </w:pPr>
      <w:r w:rsidRPr="00C44A1B">
        <w:rPr>
          <w:sz w:val="23"/>
          <w:szCs w:val="23"/>
        </w:rPr>
        <w:t xml:space="preserve">De Commissie van Beroep bestaat uit 5 leden te weten: </w:t>
      </w:r>
    </w:p>
    <w:p w:rsidRPr="00C44A1B" w:rsidR="00BA3ED3" w:rsidP="00BA3ED3" w:rsidRDefault="00BA3ED3" w14:paraId="139ABF9D" w14:textId="77777777">
      <w:pPr>
        <w:pStyle w:val="Default"/>
        <w:numPr>
          <w:ilvl w:val="0"/>
          <w:numId w:val="26"/>
        </w:numPr>
        <w:spacing w:after="58"/>
        <w:rPr>
          <w:sz w:val="23"/>
          <w:szCs w:val="23"/>
        </w:rPr>
      </w:pPr>
      <w:r w:rsidRPr="00C44A1B">
        <w:rPr>
          <w:sz w:val="23"/>
          <w:szCs w:val="23"/>
        </w:rPr>
        <w:t xml:space="preserve">• Algemeen directeur VO; </w:t>
      </w:r>
    </w:p>
    <w:p w:rsidRPr="00C44A1B" w:rsidR="00BA3ED3" w:rsidP="00BA3ED3" w:rsidRDefault="00BA3ED3" w14:paraId="32B5B078" w14:textId="77777777">
      <w:pPr>
        <w:pStyle w:val="Default"/>
        <w:numPr>
          <w:ilvl w:val="0"/>
          <w:numId w:val="26"/>
        </w:numPr>
        <w:spacing w:after="58"/>
        <w:rPr>
          <w:sz w:val="23"/>
          <w:szCs w:val="23"/>
        </w:rPr>
      </w:pPr>
      <w:r w:rsidRPr="00C44A1B">
        <w:rPr>
          <w:sz w:val="23"/>
          <w:szCs w:val="23"/>
        </w:rPr>
        <w:t xml:space="preserve">• de bestuurssecretaris; </w:t>
      </w:r>
    </w:p>
    <w:p w:rsidRPr="00C44A1B" w:rsidR="00BA3ED3" w:rsidP="00BA3ED3" w:rsidRDefault="00BA3ED3" w14:paraId="7F3FBB8A" w14:textId="77777777">
      <w:pPr>
        <w:pStyle w:val="Default"/>
        <w:numPr>
          <w:ilvl w:val="0"/>
          <w:numId w:val="26"/>
        </w:numPr>
        <w:spacing w:after="58"/>
        <w:rPr>
          <w:sz w:val="23"/>
          <w:szCs w:val="23"/>
        </w:rPr>
      </w:pPr>
      <w:r w:rsidRPr="00C44A1B">
        <w:rPr>
          <w:sz w:val="23"/>
          <w:szCs w:val="23"/>
        </w:rPr>
        <w:t xml:space="preserve">• een directeur van een andere VO school van de Veluwse Onderwijsgroep; </w:t>
      </w:r>
    </w:p>
    <w:p w:rsidRPr="00C44A1B" w:rsidR="00BA3ED3" w:rsidP="00BA3ED3" w:rsidRDefault="00BA3ED3" w14:paraId="4B0A9611" w14:textId="77777777">
      <w:pPr>
        <w:pStyle w:val="Default"/>
        <w:numPr>
          <w:ilvl w:val="0"/>
          <w:numId w:val="26"/>
        </w:numPr>
        <w:spacing w:after="58"/>
        <w:rPr>
          <w:sz w:val="23"/>
          <w:szCs w:val="23"/>
        </w:rPr>
      </w:pPr>
      <w:r w:rsidRPr="00C44A1B">
        <w:rPr>
          <w:sz w:val="23"/>
          <w:szCs w:val="23"/>
        </w:rPr>
        <w:t xml:space="preserve">• een examensecretaris van een andere VO school van de Veluwse Onderwijsgroep; </w:t>
      </w:r>
    </w:p>
    <w:p w:rsidRPr="00C44A1B" w:rsidR="00BA3ED3" w:rsidP="00BA3ED3" w:rsidRDefault="00BA3ED3" w14:paraId="702BEA9B" w14:textId="77777777">
      <w:pPr>
        <w:pStyle w:val="Default"/>
        <w:numPr>
          <w:ilvl w:val="0"/>
          <w:numId w:val="26"/>
        </w:numPr>
        <w:rPr>
          <w:sz w:val="23"/>
          <w:szCs w:val="23"/>
        </w:rPr>
      </w:pPr>
      <w:r w:rsidRPr="00C44A1B">
        <w:rPr>
          <w:sz w:val="23"/>
          <w:szCs w:val="23"/>
        </w:rPr>
        <w:t xml:space="preserve">• een externe deskundige toegevoegd die tevens fungeert als onafhankelijk voorzitter </w:t>
      </w:r>
    </w:p>
    <w:p w:rsidRPr="00C44A1B" w:rsidR="00BA3ED3" w:rsidP="00BA3ED3" w:rsidRDefault="00BA3ED3" w14:paraId="5FD433BE" w14:textId="77777777">
      <w:pPr>
        <w:pStyle w:val="Default"/>
        <w:rPr>
          <w:sz w:val="23"/>
          <w:szCs w:val="23"/>
        </w:rPr>
      </w:pPr>
    </w:p>
    <w:p w:rsidRPr="00C44A1B" w:rsidR="00BA3ED3" w:rsidP="00BA3ED3" w:rsidRDefault="00BA3ED3" w14:paraId="6AD1EE8A" w14:textId="77777777">
      <w:pPr>
        <w:pStyle w:val="Default"/>
        <w:rPr>
          <w:sz w:val="23"/>
          <w:szCs w:val="23"/>
        </w:rPr>
      </w:pPr>
      <w:r w:rsidRPr="00C44A1B">
        <w:rPr>
          <w:sz w:val="23"/>
          <w:szCs w:val="23"/>
        </w:rPr>
        <w:t xml:space="preserve">De leden van de commissie worden benoemd voor de duur van de casus. </w:t>
      </w:r>
    </w:p>
    <w:p w:rsidRPr="00C44A1B" w:rsidR="00BA3ED3" w:rsidP="00BA3ED3" w:rsidRDefault="00BA3ED3" w14:paraId="12B92144" w14:textId="77777777">
      <w:pPr>
        <w:pStyle w:val="Default"/>
        <w:rPr>
          <w:sz w:val="23"/>
          <w:szCs w:val="23"/>
        </w:rPr>
      </w:pPr>
      <w:r w:rsidRPr="00C44A1B">
        <w:rPr>
          <w:sz w:val="23"/>
          <w:szCs w:val="23"/>
        </w:rPr>
        <w:t xml:space="preserve">De Commissie van Beroep kan zich op administratief gebied laten ondersteunen door de administratie van het servicebureau. </w:t>
      </w:r>
    </w:p>
    <w:p w:rsidRPr="00C44A1B" w:rsidR="00BA3ED3" w:rsidP="00BA3ED3" w:rsidRDefault="00BA3ED3" w14:paraId="633DEE5D" w14:textId="77777777">
      <w:pPr>
        <w:pStyle w:val="Default"/>
        <w:rPr>
          <w:sz w:val="23"/>
          <w:szCs w:val="23"/>
        </w:rPr>
      </w:pPr>
      <w:r w:rsidRPr="00C44A1B">
        <w:rPr>
          <w:b/>
          <w:bCs/>
          <w:sz w:val="23"/>
          <w:szCs w:val="23"/>
        </w:rPr>
        <w:t xml:space="preserve">4. Procedure Indienen van een beroepsschrift </w:t>
      </w:r>
    </w:p>
    <w:p w:rsidRPr="00C44A1B" w:rsidR="00BA3ED3" w:rsidP="00BA3ED3" w:rsidRDefault="00BA3ED3" w14:paraId="59EE5C9F" w14:textId="77777777">
      <w:pPr>
        <w:pStyle w:val="Default"/>
        <w:rPr>
          <w:sz w:val="23"/>
          <w:szCs w:val="23"/>
        </w:rPr>
      </w:pPr>
      <w:r w:rsidRPr="00C44A1B">
        <w:rPr>
          <w:i/>
          <w:iCs/>
          <w:sz w:val="23"/>
          <w:szCs w:val="23"/>
        </w:rPr>
        <w:t xml:space="preserve">a. Wie kan in beroep gaan? </w:t>
      </w:r>
    </w:p>
    <w:p w:rsidRPr="00C44A1B" w:rsidR="00BA3ED3" w:rsidP="00BA3ED3" w:rsidRDefault="00BA3ED3" w14:paraId="28641CC0" w14:textId="77777777">
      <w:pPr>
        <w:pStyle w:val="Default"/>
        <w:rPr>
          <w:sz w:val="23"/>
          <w:szCs w:val="23"/>
        </w:rPr>
      </w:pPr>
      <w:r w:rsidRPr="00C44A1B">
        <w:rPr>
          <w:sz w:val="23"/>
          <w:szCs w:val="23"/>
        </w:rPr>
        <w:t xml:space="preserve">i. Alleen direct betrokkenen kunnen in beroep gaan tegen een besluit van de directeur/rector zoals beschreven in het examenreglement. Direct betrokken zijn leerlingen en hun ouders/ wettelijke vertegenwoordigers, examinator of sectie. </w:t>
      </w:r>
    </w:p>
    <w:p w:rsidRPr="00C44A1B" w:rsidR="00BA3ED3" w:rsidP="00BA3ED3" w:rsidRDefault="00BA3ED3" w14:paraId="23AFB530" w14:textId="77777777">
      <w:pPr>
        <w:pStyle w:val="Default"/>
        <w:rPr>
          <w:sz w:val="23"/>
          <w:szCs w:val="23"/>
        </w:rPr>
      </w:pPr>
      <w:r w:rsidRPr="00C44A1B">
        <w:rPr>
          <w:sz w:val="23"/>
          <w:szCs w:val="23"/>
        </w:rPr>
        <w:t xml:space="preserve">ii. (In de hiernavolgende tekst wordt slechts over kandidaat en ouder/verzorgers gesproken. Hiervoor in de plaats kan ook examinator of sectie gelezen worden.) </w:t>
      </w:r>
    </w:p>
    <w:p w:rsidRPr="00C44A1B" w:rsidR="00BA3ED3" w:rsidP="00BA3ED3" w:rsidRDefault="00BA3ED3" w14:paraId="26C6B833" w14:textId="77777777">
      <w:pPr>
        <w:pStyle w:val="Default"/>
        <w:rPr>
          <w:sz w:val="23"/>
          <w:szCs w:val="23"/>
        </w:rPr>
      </w:pPr>
      <w:r w:rsidRPr="00C44A1B">
        <w:rPr>
          <w:i/>
          <w:iCs/>
          <w:sz w:val="23"/>
          <w:szCs w:val="23"/>
        </w:rPr>
        <w:t xml:space="preserve">b. Hoe kan je in beroep gaan? </w:t>
      </w:r>
    </w:p>
    <w:p w:rsidRPr="00C44A1B" w:rsidR="00BA3ED3" w:rsidP="00BA3ED3" w:rsidRDefault="00BA3ED3" w14:paraId="30953420" w14:textId="77777777">
      <w:pPr>
        <w:pStyle w:val="Default"/>
        <w:rPr>
          <w:sz w:val="23"/>
          <w:szCs w:val="23"/>
        </w:rPr>
      </w:pPr>
      <w:r w:rsidRPr="00C44A1B">
        <w:rPr>
          <w:sz w:val="23"/>
          <w:szCs w:val="23"/>
        </w:rPr>
        <w:t xml:space="preserve">Indien de kandidaat het niet eens is met het besluit dat genomen is n.a.v. een geconstateerde onregelmatigheid, kan hij/zij en zijn/haar ouders wettelijke vertegenwoordigers in beroep gaan door het indienen van een beroepsschrift bij de Commissie van Beroep. </w:t>
      </w:r>
    </w:p>
    <w:p w:rsidRPr="00C44A1B" w:rsidR="00BA3ED3" w:rsidP="00BA3ED3" w:rsidRDefault="00BA3ED3" w14:paraId="66FD80EC" w14:textId="77777777">
      <w:pPr>
        <w:pStyle w:val="Default"/>
        <w:rPr>
          <w:sz w:val="23"/>
          <w:szCs w:val="23"/>
        </w:rPr>
      </w:pPr>
      <w:r w:rsidRPr="00C44A1B">
        <w:rPr>
          <w:i/>
          <w:iCs/>
          <w:sz w:val="23"/>
          <w:szCs w:val="23"/>
        </w:rPr>
        <w:t xml:space="preserve">c. Wat is de termijn om een beroepsschrift in te dienen? </w:t>
      </w:r>
    </w:p>
    <w:p w:rsidRPr="00C44A1B" w:rsidR="00BA3ED3" w:rsidP="00BA3ED3" w:rsidRDefault="00BA3ED3" w14:paraId="2647BAA6" w14:textId="77777777">
      <w:pPr>
        <w:pStyle w:val="Default"/>
        <w:rPr>
          <w:sz w:val="23"/>
          <w:szCs w:val="23"/>
        </w:rPr>
      </w:pPr>
      <w:r w:rsidRPr="00C44A1B">
        <w:rPr>
          <w:sz w:val="23"/>
          <w:szCs w:val="23"/>
        </w:rPr>
        <w:t xml:space="preserve">i. Binnen 3 werkdagen nadat het besluit van de directeur/rector schriftelijk aan de kandidaat en diens ouders/ wettelijke vertegenwoordigers, kan daartegen beroep worden aangetekend. </w:t>
      </w:r>
    </w:p>
    <w:p w:rsidRPr="00C44A1B" w:rsidR="00BA3ED3" w:rsidP="00BA3ED3" w:rsidRDefault="00BA3ED3" w14:paraId="28D02EC6" w14:textId="77777777">
      <w:pPr>
        <w:pStyle w:val="Default"/>
        <w:pageBreakBefore/>
        <w:rPr>
          <w:sz w:val="23"/>
          <w:szCs w:val="23"/>
        </w:rPr>
      </w:pPr>
      <w:r w:rsidRPr="00C44A1B">
        <w:rPr>
          <w:sz w:val="23"/>
          <w:szCs w:val="23"/>
        </w:rPr>
        <w:lastRenderedPageBreak/>
        <w:t xml:space="preserve">ii. Als het beroepsschrift per post wordt verstuurd, dient het poststempel als dagtekening van het beroepsschrift. Als het beroepsschrift digitaal wordt ingediend, dient het moment van binnenkomst bij de school als dagtekening. </w:t>
      </w:r>
    </w:p>
    <w:p w:rsidRPr="00C44A1B" w:rsidR="00BA3ED3" w:rsidP="00BA3ED3" w:rsidRDefault="00BA3ED3" w14:paraId="559F2BCF" w14:textId="77777777">
      <w:pPr>
        <w:pStyle w:val="Default"/>
        <w:rPr>
          <w:sz w:val="23"/>
          <w:szCs w:val="23"/>
        </w:rPr>
      </w:pPr>
      <w:proofErr w:type="spellStart"/>
      <w:r w:rsidRPr="00C44A1B">
        <w:rPr>
          <w:i/>
          <w:iCs/>
          <w:sz w:val="23"/>
          <w:szCs w:val="23"/>
        </w:rPr>
        <w:t>d.</w:t>
      </w:r>
      <w:proofErr w:type="spellEnd"/>
      <w:r w:rsidRPr="00C44A1B">
        <w:rPr>
          <w:i/>
          <w:iCs/>
          <w:sz w:val="23"/>
          <w:szCs w:val="23"/>
        </w:rPr>
        <w:t xml:space="preserve"> Wat als de beroepstermijn is overschreden? </w:t>
      </w:r>
    </w:p>
    <w:p w:rsidRPr="00C44A1B" w:rsidR="00BA3ED3" w:rsidP="00BA3ED3" w:rsidRDefault="00BA3ED3" w14:paraId="566081C9" w14:textId="77777777">
      <w:pPr>
        <w:pStyle w:val="Default"/>
        <w:rPr>
          <w:sz w:val="23"/>
          <w:szCs w:val="23"/>
        </w:rPr>
      </w:pPr>
      <w:r w:rsidRPr="00C44A1B">
        <w:rPr>
          <w:sz w:val="23"/>
          <w:szCs w:val="23"/>
        </w:rPr>
        <w:t xml:space="preserve">De Commissie van beroep neemt het beroepsschrift niet in behandeling als de termijn van beroep is overschreden, tenzij de te late indiening het gevolg is van omstandigheden die de indiener van het beroep niet kan worden verweten. Als de termijn van beroep is overschreden en er toch beroep aangetekend, moet de reden van te late indiening verklaard worden. </w:t>
      </w:r>
    </w:p>
    <w:p w:rsidRPr="00C44A1B" w:rsidR="00BA3ED3" w:rsidP="00BA3ED3" w:rsidRDefault="00BA3ED3" w14:paraId="4F5FD0D6" w14:textId="77777777">
      <w:pPr>
        <w:pStyle w:val="Default"/>
        <w:rPr>
          <w:sz w:val="23"/>
          <w:szCs w:val="23"/>
        </w:rPr>
      </w:pPr>
      <w:r w:rsidRPr="00C44A1B">
        <w:rPr>
          <w:i/>
          <w:iCs/>
          <w:sz w:val="23"/>
          <w:szCs w:val="23"/>
        </w:rPr>
        <w:t xml:space="preserve">e. Wat moet er vermeld worden in een beroepsschrift? </w:t>
      </w:r>
    </w:p>
    <w:p w:rsidRPr="00C44A1B" w:rsidR="00BA3ED3" w:rsidP="00BA3ED3" w:rsidRDefault="00BA3ED3" w14:paraId="29DB9343" w14:textId="77777777">
      <w:pPr>
        <w:pStyle w:val="Default"/>
        <w:rPr>
          <w:sz w:val="23"/>
          <w:szCs w:val="23"/>
        </w:rPr>
      </w:pPr>
      <w:r w:rsidRPr="00C44A1B">
        <w:rPr>
          <w:sz w:val="23"/>
          <w:szCs w:val="23"/>
        </w:rPr>
        <w:t xml:space="preserve">- Naam, voornaam, adres, telefoonnummer en emailadres van degene die het beroepsschrift indient. Indien dit een examenkandidaat is dan moet ook de gegevens van de kandidaat en diens ouders/ wettelijke vertegenwoordigers opgenomen zijn, </w:t>
      </w:r>
    </w:p>
    <w:p w:rsidRPr="00C44A1B" w:rsidR="00BA3ED3" w:rsidP="00BA3ED3" w:rsidRDefault="00BA3ED3" w14:paraId="67AD2BEF" w14:textId="77777777">
      <w:pPr>
        <w:pStyle w:val="Default"/>
        <w:rPr>
          <w:sz w:val="23"/>
          <w:szCs w:val="23"/>
        </w:rPr>
      </w:pPr>
      <w:r w:rsidRPr="00C44A1B">
        <w:rPr>
          <w:sz w:val="23"/>
          <w:szCs w:val="23"/>
        </w:rPr>
        <w:t xml:space="preserve">- Datum van verzenden van het beroepsschrift, </w:t>
      </w:r>
    </w:p>
    <w:p w:rsidRPr="00C44A1B" w:rsidR="00BA3ED3" w:rsidP="00BA3ED3" w:rsidRDefault="00BA3ED3" w14:paraId="797B4B4F" w14:textId="77777777">
      <w:pPr>
        <w:pStyle w:val="Default"/>
        <w:rPr>
          <w:sz w:val="23"/>
          <w:szCs w:val="23"/>
        </w:rPr>
      </w:pPr>
      <w:r w:rsidRPr="00C44A1B">
        <w:rPr>
          <w:sz w:val="23"/>
          <w:szCs w:val="23"/>
        </w:rPr>
        <w:t xml:space="preserve">- De school tegen wiens besluit men in beroep gaat, </w:t>
      </w:r>
    </w:p>
    <w:p w:rsidRPr="00C44A1B" w:rsidR="00BA3ED3" w:rsidP="00BA3ED3" w:rsidRDefault="00BA3ED3" w14:paraId="0A050D97" w14:textId="77777777">
      <w:pPr>
        <w:pStyle w:val="Default"/>
        <w:rPr>
          <w:sz w:val="23"/>
          <w:szCs w:val="23"/>
        </w:rPr>
      </w:pPr>
      <w:r w:rsidRPr="00C44A1B">
        <w:rPr>
          <w:sz w:val="23"/>
          <w:szCs w:val="23"/>
        </w:rPr>
        <w:t xml:space="preserve">- Een kopie van het besluit waartegen men in beroep gaat, </w:t>
      </w:r>
    </w:p>
    <w:p w:rsidRPr="00C44A1B" w:rsidR="00BA3ED3" w:rsidP="00BA3ED3" w:rsidRDefault="00BA3ED3" w14:paraId="7EE6FEF1" w14:textId="77777777">
      <w:pPr>
        <w:pStyle w:val="Default"/>
        <w:rPr>
          <w:sz w:val="23"/>
          <w:szCs w:val="23"/>
        </w:rPr>
      </w:pPr>
      <w:r w:rsidRPr="00C44A1B">
        <w:rPr>
          <w:sz w:val="23"/>
          <w:szCs w:val="23"/>
        </w:rPr>
        <w:t xml:space="preserve">- De reden waarom men het niet eens is met het besluit dat door de directeur in overleg met de examencommissie is genomen, </w:t>
      </w:r>
    </w:p>
    <w:p w:rsidRPr="00C44A1B" w:rsidR="00BA3ED3" w:rsidP="00BA3ED3" w:rsidRDefault="00BA3ED3" w14:paraId="7ECF6061" w14:textId="77777777">
      <w:pPr>
        <w:pStyle w:val="Default"/>
        <w:rPr>
          <w:sz w:val="23"/>
          <w:szCs w:val="23"/>
        </w:rPr>
      </w:pPr>
      <w:r w:rsidRPr="00C44A1B">
        <w:rPr>
          <w:sz w:val="23"/>
          <w:szCs w:val="23"/>
        </w:rPr>
        <w:t xml:space="preserve">- Welke uitkomst men van de Commissie van Beroep verwacht, </w:t>
      </w:r>
    </w:p>
    <w:p w:rsidRPr="00C44A1B" w:rsidR="00BA3ED3" w:rsidP="00BA3ED3" w:rsidRDefault="00BA3ED3" w14:paraId="74B15AC0" w14:textId="77777777">
      <w:pPr>
        <w:pStyle w:val="Default"/>
        <w:rPr>
          <w:sz w:val="23"/>
          <w:szCs w:val="23"/>
        </w:rPr>
      </w:pPr>
      <w:r w:rsidRPr="00C44A1B">
        <w:rPr>
          <w:sz w:val="23"/>
          <w:szCs w:val="23"/>
        </w:rPr>
        <w:t xml:space="preserve">- Ondertekening van beroepsschrift middels een handtekening. </w:t>
      </w:r>
    </w:p>
    <w:p w:rsidRPr="00C44A1B" w:rsidR="00BA3ED3" w:rsidP="00BA3ED3" w:rsidRDefault="00BA3ED3" w14:paraId="52F37F25" w14:textId="77777777">
      <w:pPr>
        <w:pStyle w:val="Default"/>
        <w:rPr>
          <w:sz w:val="23"/>
          <w:szCs w:val="23"/>
        </w:rPr>
      </w:pPr>
      <w:r w:rsidRPr="00C44A1B">
        <w:rPr>
          <w:sz w:val="23"/>
          <w:szCs w:val="23"/>
        </w:rPr>
        <w:t xml:space="preserve">- Een kopie van stukken die betrekking hebben op de situatie en waarmee de situatie wordt toegelicht dan wel onderbouwd, moeten meegezonden worden. </w:t>
      </w:r>
    </w:p>
    <w:p w:rsidRPr="00C44A1B" w:rsidR="00BA3ED3" w:rsidP="00BA3ED3" w:rsidRDefault="00BA3ED3" w14:paraId="626190F8" w14:textId="77777777">
      <w:pPr>
        <w:pStyle w:val="Default"/>
        <w:rPr>
          <w:sz w:val="23"/>
          <w:szCs w:val="23"/>
        </w:rPr>
      </w:pPr>
      <w:r w:rsidRPr="00C44A1B">
        <w:rPr>
          <w:i/>
          <w:iCs/>
          <w:sz w:val="23"/>
          <w:szCs w:val="23"/>
        </w:rPr>
        <w:t xml:space="preserve">f. Aan wie moet het beroepsschrift worden verzonden? </w:t>
      </w:r>
    </w:p>
    <w:p w:rsidRPr="00C44A1B" w:rsidR="00BA3ED3" w:rsidP="00BA3ED3" w:rsidRDefault="00BA3ED3" w14:paraId="540374D3" w14:textId="77777777">
      <w:pPr>
        <w:pStyle w:val="Default"/>
        <w:rPr>
          <w:sz w:val="22"/>
          <w:szCs w:val="22"/>
        </w:rPr>
      </w:pPr>
      <w:r w:rsidRPr="00C44A1B">
        <w:rPr>
          <w:sz w:val="22"/>
          <w:szCs w:val="22"/>
        </w:rPr>
        <w:t xml:space="preserve">Commissie van Beroep </w:t>
      </w:r>
    </w:p>
    <w:p w:rsidRPr="00C44A1B" w:rsidR="00BA3ED3" w:rsidP="00BA3ED3" w:rsidRDefault="00BA3ED3" w14:paraId="23A5B0B9" w14:textId="77777777">
      <w:pPr>
        <w:pStyle w:val="Default"/>
        <w:rPr>
          <w:sz w:val="22"/>
          <w:szCs w:val="22"/>
        </w:rPr>
      </w:pPr>
      <w:r w:rsidRPr="00C44A1B">
        <w:rPr>
          <w:sz w:val="22"/>
          <w:szCs w:val="22"/>
        </w:rPr>
        <w:t xml:space="preserve">Veluwse Onderwijsgroep </w:t>
      </w:r>
    </w:p>
    <w:p w:rsidRPr="00C44A1B" w:rsidR="00BA3ED3" w:rsidP="00BA3ED3" w:rsidRDefault="00BA3ED3" w14:paraId="26797C87" w14:textId="77777777">
      <w:pPr>
        <w:pStyle w:val="Default"/>
        <w:rPr>
          <w:sz w:val="22"/>
          <w:szCs w:val="22"/>
        </w:rPr>
      </w:pPr>
      <w:r w:rsidRPr="00C44A1B">
        <w:rPr>
          <w:sz w:val="22"/>
          <w:szCs w:val="22"/>
        </w:rPr>
        <w:t xml:space="preserve">Postbus 20250 </w:t>
      </w:r>
    </w:p>
    <w:p w:rsidRPr="00C44A1B" w:rsidR="00BA3ED3" w:rsidP="00BA3ED3" w:rsidRDefault="00BA3ED3" w14:paraId="1DAB2049" w14:textId="77777777">
      <w:pPr>
        <w:pStyle w:val="Default"/>
        <w:rPr>
          <w:sz w:val="22"/>
          <w:szCs w:val="22"/>
        </w:rPr>
      </w:pPr>
      <w:r w:rsidRPr="00C44A1B">
        <w:rPr>
          <w:sz w:val="22"/>
          <w:szCs w:val="22"/>
        </w:rPr>
        <w:t xml:space="preserve">7302 HG Apeldoorn </w:t>
      </w:r>
    </w:p>
    <w:p w:rsidRPr="00C44A1B" w:rsidR="00BA3ED3" w:rsidP="00BA3ED3" w:rsidRDefault="00BA3ED3" w14:paraId="490250CF" w14:textId="77777777">
      <w:pPr>
        <w:pStyle w:val="Default"/>
        <w:rPr>
          <w:sz w:val="22"/>
          <w:szCs w:val="22"/>
        </w:rPr>
      </w:pPr>
      <w:r w:rsidRPr="00C44A1B">
        <w:rPr>
          <w:sz w:val="22"/>
          <w:szCs w:val="22"/>
        </w:rPr>
        <w:t xml:space="preserve">secretariaat@veluwseonderwijsgroep.nl </w:t>
      </w:r>
    </w:p>
    <w:p w:rsidRPr="00C44A1B" w:rsidR="00BA3ED3" w:rsidP="00BA3ED3" w:rsidRDefault="00BA3ED3" w14:paraId="78E2E931" w14:textId="77777777">
      <w:pPr>
        <w:pStyle w:val="Default"/>
        <w:rPr>
          <w:sz w:val="23"/>
          <w:szCs w:val="23"/>
        </w:rPr>
      </w:pPr>
      <w:r w:rsidRPr="00C44A1B">
        <w:rPr>
          <w:b/>
          <w:bCs/>
          <w:sz w:val="23"/>
          <w:szCs w:val="23"/>
        </w:rPr>
        <w:t xml:space="preserve">5.0 Procedure werkzaamheden Commissie van Beroep </w:t>
      </w:r>
    </w:p>
    <w:p w:rsidRPr="00C44A1B" w:rsidR="00BA3ED3" w:rsidP="00BA3ED3" w:rsidRDefault="00BA3ED3" w14:paraId="3418EE65" w14:textId="77777777">
      <w:pPr>
        <w:pStyle w:val="Default"/>
        <w:rPr>
          <w:sz w:val="23"/>
          <w:szCs w:val="23"/>
        </w:rPr>
      </w:pPr>
      <w:r w:rsidRPr="00C44A1B">
        <w:rPr>
          <w:sz w:val="23"/>
          <w:szCs w:val="23"/>
        </w:rPr>
        <w:t xml:space="preserve">De Commissieleden stellen in onderling overleg de rolverdeling vast. </w:t>
      </w:r>
    </w:p>
    <w:p w:rsidRPr="00C44A1B" w:rsidR="00BA3ED3" w:rsidP="00BA3ED3" w:rsidRDefault="00BA3ED3" w14:paraId="3B7E5A41" w14:textId="77777777">
      <w:pPr>
        <w:pStyle w:val="Default"/>
        <w:rPr>
          <w:sz w:val="23"/>
          <w:szCs w:val="23"/>
        </w:rPr>
      </w:pPr>
      <w:r w:rsidRPr="00C44A1B">
        <w:rPr>
          <w:sz w:val="23"/>
          <w:szCs w:val="23"/>
        </w:rPr>
        <w:t xml:space="preserve">De voorzitter van de Commissie van Beroep toetst of op formele gronden het beroepsschrift ontvankelijk is. De voorzitter licht de overige leden van de commissie in over de status van het ingediende beroepsschrift. Indien het beroepsschrift niet aan bovenstaande vereisten voldoet, wordt de kandidaat en diens ouders/wettelijk vertegenwoordigers in de gelegenheid gesteld het verzuim binnen drie werkdagen te herstellen. </w:t>
      </w:r>
    </w:p>
    <w:p w:rsidRPr="00C44A1B" w:rsidR="00BA3ED3" w:rsidP="00BA3ED3" w:rsidRDefault="00BA3ED3" w14:paraId="795946FA" w14:textId="77777777">
      <w:pPr>
        <w:pStyle w:val="Default"/>
        <w:rPr>
          <w:sz w:val="23"/>
          <w:szCs w:val="23"/>
        </w:rPr>
      </w:pPr>
      <w:r w:rsidRPr="00C44A1B">
        <w:rPr>
          <w:sz w:val="23"/>
          <w:szCs w:val="23"/>
        </w:rPr>
        <w:t xml:space="preserve">De voorzitter bepaalt de plaats, dag en uur van de hoorzitting. </w:t>
      </w:r>
    </w:p>
    <w:p w:rsidRPr="00C44A1B" w:rsidR="00BA3ED3" w:rsidP="00BA3ED3" w:rsidRDefault="00BA3ED3" w14:paraId="7104DD14" w14:textId="77777777">
      <w:pPr>
        <w:pStyle w:val="Default"/>
        <w:rPr>
          <w:sz w:val="23"/>
          <w:szCs w:val="23"/>
        </w:rPr>
      </w:pPr>
      <w:r w:rsidRPr="00C44A1B">
        <w:rPr>
          <w:b/>
          <w:bCs/>
          <w:i/>
          <w:iCs/>
          <w:sz w:val="23"/>
          <w:szCs w:val="23"/>
        </w:rPr>
        <w:t xml:space="preserve">5.1 Communicatie </w:t>
      </w:r>
    </w:p>
    <w:p w:rsidRPr="00C44A1B" w:rsidR="00BA3ED3" w:rsidP="00BA3ED3" w:rsidRDefault="00BA3ED3" w14:paraId="62A236A2" w14:textId="77777777">
      <w:pPr>
        <w:pStyle w:val="Default"/>
        <w:rPr>
          <w:sz w:val="23"/>
          <w:szCs w:val="23"/>
        </w:rPr>
      </w:pPr>
      <w:r w:rsidRPr="00C44A1B">
        <w:rPr>
          <w:sz w:val="23"/>
          <w:szCs w:val="23"/>
        </w:rPr>
        <w:t xml:space="preserve">De secretaris van de Commissie van Beroep stuurt een bevestiging van ontvangst naar de indiener van het beroepsschrift en naar de directie van de school binnen 3 werkdagen na ontvangst van het beroepsschrift. Tevens wordt een uitnodiging voor een hoorzitting t.b.v. het onderzoek gedaan. Ook de namen van de commissieleden en de procedure van het onderzoek worden bekend gemaakt. De zitting vindt plaatst binnen 7 werkdagen na ontvangst van het beroepsschrift. </w:t>
      </w:r>
    </w:p>
    <w:p w:rsidRPr="00C44A1B" w:rsidR="00BA3ED3" w:rsidP="00BA3ED3" w:rsidRDefault="00BA3ED3" w14:paraId="0416D420" w14:textId="77777777">
      <w:pPr>
        <w:pStyle w:val="Default"/>
        <w:rPr>
          <w:sz w:val="23"/>
          <w:szCs w:val="23"/>
        </w:rPr>
      </w:pPr>
      <w:r w:rsidRPr="00C44A1B">
        <w:rPr>
          <w:sz w:val="23"/>
          <w:szCs w:val="23"/>
        </w:rPr>
        <w:t xml:space="preserve">De directeur van de betreffende school stelt de Inspectie van Onderwijs op de hoogte van het indienen van het beroepsschrift. </w:t>
      </w:r>
    </w:p>
    <w:p w:rsidRPr="00C44A1B" w:rsidR="00BA3ED3" w:rsidP="00BA3ED3" w:rsidRDefault="00BA3ED3" w14:paraId="7AD478FB" w14:textId="77777777">
      <w:pPr>
        <w:pStyle w:val="Default"/>
        <w:pageBreakBefore/>
        <w:rPr>
          <w:sz w:val="23"/>
          <w:szCs w:val="23"/>
        </w:rPr>
      </w:pPr>
      <w:r w:rsidRPr="00C44A1B">
        <w:rPr>
          <w:sz w:val="23"/>
          <w:szCs w:val="23"/>
        </w:rPr>
        <w:lastRenderedPageBreak/>
        <w:t xml:space="preserve">De Commissie deelt haar beslissing mondeling en schriftelijk mee aan de kandidaat en diens ouders/wettelijke vertegenwoordigers en aan de directeur/rector binnen 10 werkdagen na ontvangst van het beroepsschrift. Tevens stelt zij de Inspectie van Onderwijs schriftelijk op de hoogte van haar beslissing t.a.v. het beroepsschrift. </w:t>
      </w:r>
    </w:p>
    <w:p w:rsidRPr="00C44A1B" w:rsidR="00BA3ED3" w:rsidP="00BA3ED3" w:rsidRDefault="00BA3ED3" w14:paraId="44323F94" w14:textId="77777777">
      <w:pPr>
        <w:pStyle w:val="Default"/>
        <w:rPr>
          <w:sz w:val="23"/>
          <w:szCs w:val="23"/>
        </w:rPr>
      </w:pPr>
      <w:r w:rsidRPr="00C44A1B">
        <w:rPr>
          <w:sz w:val="23"/>
          <w:szCs w:val="23"/>
        </w:rPr>
        <w:t xml:space="preserve">Als een door de Commissie van Beroep behandeld beroepsschrift aanleiding geeft tot advisering m.b.t. de inrichting en uitvoering van het examenreglement of organisatie, kan de Commissie van Beroep een schriftelijk advies geven aan de directeur/rector van de school. </w:t>
      </w:r>
    </w:p>
    <w:p w:rsidRPr="00C44A1B" w:rsidR="00BA3ED3" w:rsidP="00BA3ED3" w:rsidRDefault="00BA3ED3" w14:paraId="56BDD71F" w14:textId="77777777">
      <w:pPr>
        <w:pStyle w:val="Default"/>
        <w:rPr>
          <w:sz w:val="23"/>
          <w:szCs w:val="23"/>
        </w:rPr>
      </w:pPr>
      <w:r w:rsidRPr="00C44A1B">
        <w:rPr>
          <w:b/>
          <w:bCs/>
          <w:i/>
          <w:iCs/>
          <w:sz w:val="23"/>
          <w:szCs w:val="23"/>
        </w:rPr>
        <w:t xml:space="preserve">5.2 Het onderzoek van de Commissie van Beroep houdt in: </w:t>
      </w:r>
    </w:p>
    <w:p w:rsidRPr="00C44A1B" w:rsidR="00BA3ED3" w:rsidP="00BA3ED3" w:rsidRDefault="00BA3ED3" w14:paraId="4BF2AF9B" w14:textId="77777777">
      <w:pPr>
        <w:pStyle w:val="Default"/>
        <w:rPr>
          <w:sz w:val="23"/>
          <w:szCs w:val="23"/>
        </w:rPr>
      </w:pPr>
      <w:r w:rsidRPr="00C44A1B">
        <w:rPr>
          <w:sz w:val="23"/>
          <w:szCs w:val="23"/>
        </w:rPr>
        <w:t xml:space="preserve">1. Onderzoek van schriftelijke stukken. De Commissie van Beroep neemt tot zich: </w:t>
      </w:r>
    </w:p>
    <w:p w:rsidRPr="00C44A1B" w:rsidR="00BA3ED3" w:rsidP="00BA3ED3" w:rsidRDefault="00BA3ED3" w14:paraId="3847A400" w14:textId="77777777">
      <w:pPr>
        <w:pStyle w:val="Default"/>
        <w:rPr>
          <w:sz w:val="23"/>
          <w:szCs w:val="23"/>
        </w:rPr>
      </w:pPr>
      <w:r w:rsidRPr="00C44A1B">
        <w:rPr>
          <w:sz w:val="23"/>
          <w:szCs w:val="23"/>
        </w:rPr>
        <w:t xml:space="preserve">- het schriftelijke besluit van de rector/ directeur, </w:t>
      </w:r>
    </w:p>
    <w:p w:rsidRPr="00C44A1B" w:rsidR="00BA3ED3" w:rsidP="00BA3ED3" w:rsidRDefault="00BA3ED3" w14:paraId="2F6B73E9" w14:textId="77777777">
      <w:pPr>
        <w:pStyle w:val="Default"/>
        <w:rPr>
          <w:sz w:val="23"/>
          <w:szCs w:val="23"/>
        </w:rPr>
      </w:pPr>
      <w:r w:rsidRPr="00C44A1B">
        <w:rPr>
          <w:sz w:val="23"/>
          <w:szCs w:val="23"/>
        </w:rPr>
        <w:t xml:space="preserve">- het beroepsschrift, </w:t>
      </w:r>
    </w:p>
    <w:p w:rsidRPr="00C44A1B" w:rsidR="00BA3ED3" w:rsidP="00BA3ED3" w:rsidRDefault="00BA3ED3" w14:paraId="484A784D" w14:textId="77777777">
      <w:pPr>
        <w:pStyle w:val="Default"/>
        <w:rPr>
          <w:sz w:val="23"/>
          <w:szCs w:val="23"/>
        </w:rPr>
      </w:pPr>
      <w:r w:rsidRPr="00C44A1B">
        <w:rPr>
          <w:sz w:val="23"/>
          <w:szCs w:val="23"/>
        </w:rPr>
        <w:t xml:space="preserve">- het opgemaakte proces-verbaal van het onderzoek door de rector/directeur dat ten grondslag ligt aan het besluit n.a.v. de onregelmatigheid, </w:t>
      </w:r>
    </w:p>
    <w:p w:rsidRPr="00C44A1B" w:rsidR="00BA3ED3" w:rsidP="00BA3ED3" w:rsidRDefault="00BA3ED3" w14:paraId="6BF606D3" w14:textId="77777777">
      <w:pPr>
        <w:pStyle w:val="Default"/>
        <w:rPr>
          <w:sz w:val="23"/>
          <w:szCs w:val="23"/>
        </w:rPr>
      </w:pPr>
      <w:r w:rsidRPr="00C44A1B">
        <w:rPr>
          <w:sz w:val="23"/>
          <w:szCs w:val="23"/>
        </w:rPr>
        <w:t xml:space="preserve">- het examenreglement, </w:t>
      </w:r>
    </w:p>
    <w:p w:rsidRPr="00C44A1B" w:rsidR="00BA3ED3" w:rsidP="00BA3ED3" w:rsidRDefault="00BA3ED3" w14:paraId="5870B939" w14:textId="77777777">
      <w:pPr>
        <w:pStyle w:val="Default"/>
        <w:rPr>
          <w:sz w:val="23"/>
          <w:szCs w:val="23"/>
        </w:rPr>
      </w:pPr>
      <w:r w:rsidRPr="00C44A1B">
        <w:rPr>
          <w:sz w:val="23"/>
          <w:szCs w:val="23"/>
        </w:rPr>
        <w:t xml:space="preserve">- eventueel andere ingediende stukken die ter bewijs of toelichting zijn ingediend. </w:t>
      </w:r>
    </w:p>
    <w:p w:rsidRPr="00C44A1B" w:rsidR="00BA3ED3" w:rsidP="00BA3ED3" w:rsidRDefault="00BA3ED3" w14:paraId="777EA130" w14:textId="77777777">
      <w:pPr>
        <w:pStyle w:val="Default"/>
        <w:rPr>
          <w:sz w:val="23"/>
          <w:szCs w:val="23"/>
        </w:rPr>
      </w:pPr>
      <w:r w:rsidRPr="00C44A1B">
        <w:rPr>
          <w:sz w:val="23"/>
          <w:szCs w:val="23"/>
        </w:rPr>
        <w:t xml:space="preserve">De Commissie van Beroep bespreekt met elkaar de casus en stelt vast welke zaken onderzocht moeten worden tijdens de hoorzitting. </w:t>
      </w:r>
    </w:p>
    <w:p w:rsidRPr="00C44A1B" w:rsidR="00BA3ED3" w:rsidP="00BA3ED3" w:rsidRDefault="00BA3ED3" w14:paraId="4FFA9457" w14:textId="77777777">
      <w:pPr>
        <w:pStyle w:val="Default"/>
        <w:rPr>
          <w:sz w:val="23"/>
          <w:szCs w:val="23"/>
        </w:rPr>
      </w:pPr>
      <w:r w:rsidRPr="00C44A1B">
        <w:rPr>
          <w:sz w:val="23"/>
          <w:szCs w:val="23"/>
        </w:rPr>
        <w:t xml:space="preserve">2. Onderzoek door een hoorzitting. De Commissie van Beroep hoort: </w:t>
      </w:r>
    </w:p>
    <w:p w:rsidRPr="00C44A1B" w:rsidR="00BA3ED3" w:rsidP="00BA3ED3" w:rsidRDefault="00BA3ED3" w14:paraId="5B19A8A4" w14:textId="77777777">
      <w:pPr>
        <w:pStyle w:val="Default"/>
        <w:rPr>
          <w:sz w:val="23"/>
          <w:szCs w:val="23"/>
        </w:rPr>
      </w:pPr>
      <w:r w:rsidRPr="00C44A1B">
        <w:rPr>
          <w:sz w:val="23"/>
          <w:szCs w:val="23"/>
        </w:rPr>
        <w:t xml:space="preserve">- De examenkandidaat en diens ouders/ wettelijke vertegenwoordigers, </w:t>
      </w:r>
    </w:p>
    <w:p w:rsidRPr="00C44A1B" w:rsidR="00BA3ED3" w:rsidP="00BA3ED3" w:rsidRDefault="00BA3ED3" w14:paraId="02679005" w14:textId="77777777">
      <w:pPr>
        <w:pStyle w:val="Default"/>
        <w:rPr>
          <w:sz w:val="23"/>
          <w:szCs w:val="23"/>
        </w:rPr>
      </w:pPr>
      <w:r w:rsidRPr="00C44A1B">
        <w:rPr>
          <w:sz w:val="23"/>
          <w:szCs w:val="23"/>
        </w:rPr>
        <w:t xml:space="preserve">- De directie, </w:t>
      </w:r>
    </w:p>
    <w:p w:rsidRPr="00C44A1B" w:rsidR="00BA3ED3" w:rsidP="00BA3ED3" w:rsidRDefault="00BA3ED3" w14:paraId="5A0CCDA2" w14:textId="77777777">
      <w:pPr>
        <w:pStyle w:val="Default"/>
        <w:rPr>
          <w:sz w:val="23"/>
          <w:szCs w:val="23"/>
        </w:rPr>
      </w:pPr>
      <w:r w:rsidRPr="00C44A1B">
        <w:rPr>
          <w:sz w:val="23"/>
          <w:szCs w:val="23"/>
        </w:rPr>
        <w:t xml:space="preserve">- De examinator van de kandidaat, </w:t>
      </w:r>
    </w:p>
    <w:p w:rsidRPr="00C44A1B" w:rsidR="00BA3ED3" w:rsidP="00BA3ED3" w:rsidRDefault="00BA3ED3" w14:paraId="38399413" w14:textId="77777777">
      <w:pPr>
        <w:pStyle w:val="Default"/>
        <w:rPr>
          <w:sz w:val="23"/>
          <w:szCs w:val="23"/>
        </w:rPr>
      </w:pPr>
      <w:r w:rsidRPr="00C44A1B">
        <w:rPr>
          <w:sz w:val="23"/>
          <w:szCs w:val="23"/>
        </w:rPr>
        <w:t xml:space="preserve">- (Eventueel) Getuigen en deskundigen op verzoek van één van beide partijen, </w:t>
      </w:r>
    </w:p>
    <w:p w:rsidRPr="00C44A1B" w:rsidR="00BA3ED3" w:rsidP="00BA3ED3" w:rsidRDefault="00BA3ED3" w14:paraId="13F26DAE" w14:textId="77777777">
      <w:pPr>
        <w:pStyle w:val="Default"/>
        <w:rPr>
          <w:sz w:val="23"/>
          <w:szCs w:val="23"/>
        </w:rPr>
      </w:pPr>
      <w:r w:rsidRPr="00C44A1B">
        <w:rPr>
          <w:sz w:val="23"/>
          <w:szCs w:val="23"/>
        </w:rPr>
        <w:t xml:space="preserve">- (Eventueel) Getuigen en deskundigen die naar inzicht van de Commissie van Beroep belangwekkende informatie kunnen leveren. </w:t>
      </w:r>
    </w:p>
    <w:p w:rsidRPr="00C44A1B" w:rsidR="00BA3ED3" w:rsidP="00BA3ED3" w:rsidRDefault="00BA3ED3" w14:paraId="56665858" w14:textId="77777777">
      <w:pPr>
        <w:pStyle w:val="Default"/>
        <w:rPr>
          <w:sz w:val="23"/>
          <w:szCs w:val="23"/>
        </w:rPr>
      </w:pPr>
      <w:r w:rsidRPr="00C44A1B">
        <w:rPr>
          <w:sz w:val="23"/>
          <w:szCs w:val="23"/>
        </w:rPr>
        <w:t xml:space="preserve">De Commissie stelt tijdens de hoorzitting vragen die zij van tevoren in de commissie heeft besproken of die gedurende de hoorzitting van belang zijn. </w:t>
      </w:r>
    </w:p>
    <w:p w:rsidRPr="00C44A1B" w:rsidR="00BA3ED3" w:rsidP="00BA3ED3" w:rsidRDefault="00BA3ED3" w14:paraId="2F580149" w14:textId="77777777">
      <w:pPr>
        <w:pStyle w:val="Default"/>
        <w:rPr>
          <w:sz w:val="23"/>
          <w:szCs w:val="23"/>
        </w:rPr>
      </w:pPr>
      <w:r w:rsidRPr="00C44A1B">
        <w:rPr>
          <w:sz w:val="23"/>
          <w:szCs w:val="23"/>
        </w:rPr>
        <w:t xml:space="preserve">Tijdens de hoorzitting kunnen geen nieuwe stukken ter zitting aangeboden worden. </w:t>
      </w:r>
    </w:p>
    <w:p w:rsidRPr="00C44A1B" w:rsidR="00BA3ED3" w:rsidP="00BA3ED3" w:rsidRDefault="00BA3ED3" w14:paraId="5E3614C6" w14:textId="77777777">
      <w:pPr>
        <w:pStyle w:val="Default"/>
        <w:rPr>
          <w:sz w:val="23"/>
          <w:szCs w:val="23"/>
        </w:rPr>
      </w:pPr>
      <w:r w:rsidRPr="00C44A1B">
        <w:rPr>
          <w:sz w:val="23"/>
          <w:szCs w:val="23"/>
        </w:rPr>
        <w:t xml:space="preserve">De hoorzitting is </w:t>
      </w:r>
      <w:r w:rsidRPr="00C44A1B">
        <w:rPr>
          <w:b/>
          <w:bCs/>
          <w:sz w:val="23"/>
          <w:szCs w:val="23"/>
        </w:rPr>
        <w:t xml:space="preserve">niet </w:t>
      </w:r>
      <w:r w:rsidRPr="00C44A1B">
        <w:rPr>
          <w:sz w:val="23"/>
          <w:szCs w:val="23"/>
        </w:rPr>
        <w:t xml:space="preserve">openbaar tenzij de Commissie, al dan niet op verzoek, anders beslist. </w:t>
      </w:r>
    </w:p>
    <w:p w:rsidRPr="00C44A1B" w:rsidR="00BA3ED3" w:rsidP="00BA3ED3" w:rsidRDefault="00BA3ED3" w14:paraId="5BC7E62A" w14:textId="77777777">
      <w:pPr>
        <w:pStyle w:val="Default"/>
        <w:rPr>
          <w:sz w:val="23"/>
          <w:szCs w:val="23"/>
        </w:rPr>
      </w:pPr>
      <w:r w:rsidRPr="00C44A1B">
        <w:rPr>
          <w:sz w:val="23"/>
          <w:szCs w:val="23"/>
        </w:rPr>
        <w:t xml:space="preserve">De Commissie besluit of de partijen in elkaars aanwezigheid worden gehoord of separaat. </w:t>
      </w:r>
    </w:p>
    <w:p w:rsidRPr="00C44A1B" w:rsidR="00BA3ED3" w:rsidP="00BA3ED3" w:rsidRDefault="00BA3ED3" w14:paraId="1ED5CB3A" w14:textId="77777777">
      <w:pPr>
        <w:pStyle w:val="Default"/>
        <w:rPr>
          <w:sz w:val="23"/>
          <w:szCs w:val="23"/>
        </w:rPr>
      </w:pPr>
      <w:r w:rsidRPr="00C44A1B">
        <w:rPr>
          <w:sz w:val="23"/>
          <w:szCs w:val="23"/>
        </w:rPr>
        <w:t xml:space="preserve">De Commissie kan besluiten onderzoek te doen ter plaatse. </w:t>
      </w:r>
    </w:p>
    <w:p w:rsidRPr="00C44A1B" w:rsidR="00BA3ED3" w:rsidP="00BA3ED3" w:rsidRDefault="00BA3ED3" w14:paraId="0AE22E1D" w14:textId="77777777">
      <w:pPr>
        <w:pStyle w:val="Default"/>
        <w:rPr>
          <w:sz w:val="23"/>
          <w:szCs w:val="23"/>
        </w:rPr>
      </w:pPr>
      <w:r w:rsidRPr="00C44A1B">
        <w:rPr>
          <w:b/>
          <w:bCs/>
          <w:i/>
          <w:iCs/>
          <w:sz w:val="23"/>
          <w:szCs w:val="23"/>
        </w:rPr>
        <w:t xml:space="preserve">5.3 Beslissing </w:t>
      </w:r>
    </w:p>
    <w:p w:rsidRPr="00C44A1B" w:rsidR="00BA3ED3" w:rsidP="00BA3ED3" w:rsidRDefault="00BA3ED3" w14:paraId="220FD14C" w14:textId="77777777">
      <w:pPr>
        <w:pStyle w:val="Default"/>
        <w:rPr>
          <w:sz w:val="23"/>
          <w:szCs w:val="23"/>
        </w:rPr>
      </w:pPr>
      <w:r w:rsidRPr="00C44A1B">
        <w:rPr>
          <w:sz w:val="23"/>
          <w:szCs w:val="23"/>
        </w:rPr>
        <w:t xml:space="preserve">De Commissie van Beroep kan 3 soorten beslissingen nemen: </w:t>
      </w:r>
    </w:p>
    <w:p w:rsidRPr="00C44A1B" w:rsidR="00BA3ED3" w:rsidP="00BA3ED3" w:rsidRDefault="00BA3ED3" w14:paraId="53DD2461" w14:textId="77777777">
      <w:pPr>
        <w:pStyle w:val="Default"/>
        <w:rPr>
          <w:sz w:val="23"/>
          <w:szCs w:val="23"/>
        </w:rPr>
      </w:pPr>
      <w:r w:rsidRPr="00C44A1B">
        <w:rPr>
          <w:sz w:val="23"/>
          <w:szCs w:val="23"/>
        </w:rPr>
        <w:t xml:space="preserve">- het beroep is </w:t>
      </w:r>
      <w:r w:rsidRPr="00C44A1B">
        <w:rPr>
          <w:b/>
          <w:bCs/>
          <w:sz w:val="23"/>
          <w:szCs w:val="23"/>
        </w:rPr>
        <w:t xml:space="preserve">gegrond. </w:t>
      </w:r>
      <w:r w:rsidRPr="00C44A1B">
        <w:rPr>
          <w:sz w:val="23"/>
          <w:szCs w:val="23"/>
        </w:rPr>
        <w:t xml:space="preserve">De Commissie geeft tevens aan wat de praktische consequenties zijn van deze beslissing en op welke wijze de examenkandidaat alsnog in de gelegenheid zal worden gesteld het eindexamen geheel of gedeeltelijk af te leggen. </w:t>
      </w:r>
    </w:p>
    <w:p w:rsidRPr="00C44A1B" w:rsidR="00BA3ED3" w:rsidP="00BA3ED3" w:rsidRDefault="00BA3ED3" w14:paraId="65C979EC" w14:textId="77777777">
      <w:pPr>
        <w:pStyle w:val="Default"/>
        <w:rPr>
          <w:sz w:val="23"/>
          <w:szCs w:val="23"/>
        </w:rPr>
      </w:pPr>
      <w:r w:rsidRPr="00C44A1B">
        <w:rPr>
          <w:sz w:val="23"/>
          <w:szCs w:val="23"/>
        </w:rPr>
        <w:t xml:space="preserve">- het beroep is </w:t>
      </w:r>
      <w:r w:rsidRPr="00C44A1B">
        <w:rPr>
          <w:b/>
          <w:bCs/>
          <w:sz w:val="23"/>
          <w:szCs w:val="23"/>
        </w:rPr>
        <w:t>ongegrond</w:t>
      </w:r>
      <w:r w:rsidRPr="00C44A1B">
        <w:rPr>
          <w:sz w:val="23"/>
          <w:szCs w:val="23"/>
        </w:rPr>
        <w:t xml:space="preserve">. De Commissie geeft in een toelichting aan wat de reden is om het beroep ongegrond te verklaren </w:t>
      </w:r>
    </w:p>
    <w:p w:rsidRPr="00C44A1B" w:rsidR="00BA3ED3" w:rsidP="00BA3ED3" w:rsidRDefault="00BA3ED3" w14:paraId="7D574705" w14:textId="77777777">
      <w:pPr>
        <w:pStyle w:val="Default"/>
        <w:rPr>
          <w:sz w:val="23"/>
          <w:szCs w:val="23"/>
        </w:rPr>
      </w:pPr>
      <w:r w:rsidRPr="00C44A1B">
        <w:rPr>
          <w:sz w:val="23"/>
          <w:szCs w:val="23"/>
        </w:rPr>
        <w:t xml:space="preserve">- het beroepschrift wordt </w:t>
      </w:r>
      <w:r w:rsidRPr="00C44A1B">
        <w:rPr>
          <w:b/>
          <w:bCs/>
          <w:sz w:val="23"/>
          <w:szCs w:val="23"/>
        </w:rPr>
        <w:t xml:space="preserve">niet-ontvankelijk </w:t>
      </w:r>
      <w:r w:rsidRPr="00C44A1B">
        <w:rPr>
          <w:sz w:val="23"/>
          <w:szCs w:val="23"/>
        </w:rPr>
        <w:t xml:space="preserve">verklaard. Als er niet aan de formele vereisten voor het instellen van beroep is voldaan, bijvoorbeeld omdat het te laat is </w:t>
      </w:r>
    </w:p>
    <w:p w:rsidRPr="00C44A1B" w:rsidR="00BA3ED3" w:rsidP="00BA3ED3" w:rsidRDefault="00BA3ED3" w14:paraId="184C876D" w14:textId="77777777">
      <w:pPr>
        <w:pStyle w:val="Default"/>
        <w:pageBreakBefore/>
        <w:rPr>
          <w:sz w:val="23"/>
          <w:szCs w:val="23"/>
        </w:rPr>
      </w:pPr>
      <w:r w:rsidRPr="00C44A1B">
        <w:rPr>
          <w:sz w:val="23"/>
          <w:szCs w:val="23"/>
        </w:rPr>
        <w:lastRenderedPageBreak/>
        <w:t xml:space="preserve">ingediend, wordt het beroep niet-ontvankelijk verklaard. Er wordt dan niet inhoudelijk op het beroepschrift ingegaan. </w:t>
      </w:r>
    </w:p>
    <w:p w:rsidRPr="00C44A1B" w:rsidR="00BA3ED3" w:rsidP="00BA3ED3" w:rsidRDefault="00BA3ED3" w14:paraId="4AF416C5" w14:textId="77777777">
      <w:pPr>
        <w:pStyle w:val="Default"/>
        <w:rPr>
          <w:sz w:val="23"/>
          <w:szCs w:val="23"/>
        </w:rPr>
      </w:pPr>
      <w:r w:rsidRPr="00C44A1B">
        <w:rPr>
          <w:sz w:val="23"/>
          <w:szCs w:val="23"/>
        </w:rPr>
        <w:t xml:space="preserve">De commissie neemt een beslissing op grond van stemming. Unanimiteit is te prefereren, maar als de stemmen staken is een besluit op grond van meerderheid van stemmen doorslaggevend. </w:t>
      </w:r>
    </w:p>
    <w:p w:rsidRPr="00C44A1B" w:rsidR="00BA3ED3" w:rsidP="00BA3ED3" w:rsidRDefault="00BA3ED3" w14:paraId="111A69EC" w14:textId="77777777">
      <w:pPr>
        <w:pStyle w:val="Default"/>
        <w:rPr>
          <w:sz w:val="23"/>
          <w:szCs w:val="23"/>
        </w:rPr>
      </w:pPr>
      <w:r w:rsidRPr="00C44A1B">
        <w:rPr>
          <w:sz w:val="23"/>
          <w:szCs w:val="23"/>
        </w:rPr>
        <w:t xml:space="preserve">De schriftelijke bekenmaking van de uitspraak van Commissie van Beroep vindt in ieder geval plaats binnen 10 werkdagen na ontvangst van het beroepsschrift. De Commissie kan met redenen omkleed besluiten deze termijn met hooguit twee weken te verlengen en deelt deze verlenging van termijn schriftelijk mee aan alle betrokkenen. </w:t>
      </w:r>
    </w:p>
    <w:p w:rsidRPr="00C44A1B" w:rsidR="00BA3ED3" w:rsidP="00BA3ED3" w:rsidRDefault="00BA3ED3" w14:paraId="3D5E3ADB" w14:textId="77777777">
      <w:pPr>
        <w:pStyle w:val="Default"/>
        <w:rPr>
          <w:sz w:val="23"/>
          <w:szCs w:val="23"/>
        </w:rPr>
      </w:pPr>
      <w:r w:rsidRPr="00C44A1B">
        <w:rPr>
          <w:b/>
          <w:bCs/>
          <w:sz w:val="23"/>
          <w:szCs w:val="23"/>
        </w:rPr>
        <w:t xml:space="preserve">6. Wijziging en aanvulling van dit reglement </w:t>
      </w:r>
    </w:p>
    <w:p w:rsidRPr="00C44A1B" w:rsidR="00BA3ED3" w:rsidP="00BA3ED3" w:rsidRDefault="00BA3ED3" w14:paraId="6304BF45" w14:textId="77777777">
      <w:pPr>
        <w:pStyle w:val="Default"/>
        <w:rPr>
          <w:sz w:val="23"/>
          <w:szCs w:val="23"/>
        </w:rPr>
      </w:pPr>
      <w:r w:rsidRPr="00C44A1B">
        <w:rPr>
          <w:sz w:val="23"/>
          <w:szCs w:val="23"/>
        </w:rPr>
        <w:t xml:space="preserve">Dit reglement kan op verzoek worden verstrekt door de administratie van de school. Dit reglement is oproepbaar via de website van de school. </w:t>
      </w:r>
    </w:p>
    <w:p w:rsidRPr="00C44A1B" w:rsidR="00BA3ED3" w:rsidP="00BA3ED3" w:rsidRDefault="00BA3ED3" w14:paraId="482AA07E" w14:textId="77777777">
      <w:pPr>
        <w:pStyle w:val="Default"/>
        <w:rPr>
          <w:sz w:val="23"/>
          <w:szCs w:val="23"/>
        </w:rPr>
      </w:pPr>
      <w:r w:rsidRPr="00C44A1B">
        <w:rPr>
          <w:sz w:val="23"/>
          <w:szCs w:val="23"/>
        </w:rPr>
        <w:t xml:space="preserve">Over de toepassing van de procedureregels waarin dit reglement niet voorziet, beslist de Commissie van Beroep. </w:t>
      </w:r>
    </w:p>
    <w:p w:rsidRPr="00C44A1B" w:rsidR="00BA3ED3" w:rsidP="00BA3ED3" w:rsidRDefault="00BA3ED3" w14:paraId="265BE73A" w14:textId="77777777">
      <w:pPr>
        <w:pStyle w:val="Default"/>
        <w:rPr>
          <w:sz w:val="23"/>
          <w:szCs w:val="23"/>
        </w:rPr>
      </w:pPr>
      <w:r w:rsidRPr="00C44A1B">
        <w:rPr>
          <w:sz w:val="23"/>
          <w:szCs w:val="23"/>
        </w:rPr>
        <w:t xml:space="preserve">Het reglement kan met inachtneming van de bepalingen van het eindexamenbesluit door de directeur (VO), na instemming van de medezeggenschapsraad (GMR) worden gewijzigd en aangevuld. </w:t>
      </w:r>
    </w:p>
    <w:p w:rsidRPr="00C44A1B" w:rsidR="0077204B" w:rsidP="00BA3ED3" w:rsidRDefault="00BA3ED3" w14:paraId="4B4A74AC" w14:textId="7CD04E89">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C44A1B">
        <w:rPr>
          <w:sz w:val="23"/>
          <w:szCs w:val="23"/>
        </w:rPr>
        <w:t>Aldus vastgesteld door de directeur-VO, na instemming van de medezeggenschapsraad (GMR) op 24 juni 2021</w:t>
      </w:r>
    </w:p>
    <w:p w:rsidRPr="00C44A1B" w:rsidR="0077204B" w:rsidP="00B711C9" w:rsidRDefault="0077204B" w14:paraId="5786F877" w14:textId="77777777">
      <w:pPr>
        <w:tabs>
          <w:tab w:val="left" w:pos="-1440"/>
          <w:tab w:val="left" w:pos="-720"/>
          <w:tab w:val="left" w:pos="0"/>
          <w:tab w:val="left" w:pos="216"/>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1D737F" w:rsidRDefault="003340F0" w14:paraId="4D99A4AA"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19" w:lineRule="exact"/>
        <w:rPr>
          <w:rFonts w:asciiTheme="minorHAnsi" w:hAnsiTheme="minorHAnsi" w:cstheme="minorHAnsi"/>
        </w:rPr>
      </w:pPr>
      <w:r w:rsidRPr="00C44A1B">
        <w:rPr>
          <w:rFonts w:asciiTheme="minorHAnsi" w:hAnsiTheme="minorHAnsi" w:cstheme="minorHAnsi"/>
          <w:noProof/>
        </w:rPr>
        <mc:AlternateContent>
          <mc:Choice Requires="wps">
            <w:drawing>
              <wp:anchor distT="0" distB="0" distL="114300" distR="114300" simplePos="0" relativeHeight="251658752" behindDoc="1" locked="1" layoutInCell="0" allowOverlap="1" wp14:anchorId="2F07E5F2" wp14:editId="5D0D3919">
                <wp:simplePos x="0" y="0"/>
                <wp:positionH relativeFrom="page">
                  <wp:posOffset>734060</wp:posOffset>
                </wp:positionH>
                <wp:positionV relativeFrom="paragraph">
                  <wp:posOffset>0</wp:posOffset>
                </wp:positionV>
                <wp:extent cx="6358890" cy="12065"/>
                <wp:effectExtent l="0" t="0" r="381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11EDCB">
              <v:rect id="Rectangle 2" style="position:absolute;margin-left:57.8pt;margin-top:0;width:500.7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D1A7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">
                <w10:wrap anchorx="page"/>
                <w10:anchorlock/>
              </v:rect>
            </w:pict>
          </mc:Fallback>
        </mc:AlternateContent>
      </w:r>
    </w:p>
    <w:p w:rsidRPr="00C44A1B" w:rsidR="001D737F" w:rsidP="005E40F8" w:rsidRDefault="00C00E68" w14:paraId="1A4EF383" w14:textId="0F50BBDB">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ind w:left="216" w:right="-112"/>
        <w:rPr>
          <w:rFonts w:asciiTheme="minorHAnsi" w:hAnsiTheme="minorHAnsi" w:cstheme="minorHAnsi"/>
          <w:b/>
        </w:rPr>
      </w:pP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ab/>
      </w:r>
      <w:r w:rsidRPr="00C44A1B">
        <w:rPr>
          <w:rFonts w:asciiTheme="minorHAnsi" w:hAnsiTheme="minorHAnsi" w:cstheme="minorHAnsi"/>
        </w:rPr>
        <w:t xml:space="preserve">              </w:t>
      </w:r>
      <w:r w:rsidRPr="00C44A1B" w:rsidR="005C456F">
        <w:rPr>
          <w:rFonts w:asciiTheme="minorHAnsi" w:hAnsiTheme="minorHAnsi" w:cstheme="minorHAnsi"/>
        </w:rPr>
        <w:t xml:space="preserve">                                                                                        </w:t>
      </w:r>
      <w:r w:rsidRPr="00C44A1B" w:rsidR="00451843">
        <w:rPr>
          <w:rFonts w:asciiTheme="minorHAnsi" w:hAnsiTheme="minorHAnsi" w:cstheme="minorHAnsi"/>
          <w:b/>
        </w:rPr>
        <w:t>BIJLAG</w:t>
      </w:r>
      <w:r w:rsidRPr="00C44A1B" w:rsidR="005E40F8">
        <w:rPr>
          <w:rFonts w:asciiTheme="minorHAnsi" w:hAnsiTheme="minorHAnsi" w:cstheme="minorHAnsi"/>
          <w:b/>
        </w:rPr>
        <w:t xml:space="preserve">E </w:t>
      </w:r>
      <w:r w:rsidRPr="00C44A1B" w:rsidR="00451843">
        <w:rPr>
          <w:rFonts w:asciiTheme="minorHAnsi" w:hAnsiTheme="minorHAnsi" w:cstheme="minorHAnsi"/>
          <w:b/>
        </w:rPr>
        <w:t xml:space="preserve"> </w:t>
      </w:r>
      <w:r w:rsidRPr="00C44A1B">
        <w:rPr>
          <w:rFonts w:asciiTheme="minorHAnsi" w:hAnsiTheme="minorHAnsi" w:cstheme="minorHAnsi"/>
          <w:b/>
        </w:rPr>
        <w:t>II</w:t>
      </w:r>
    </w:p>
    <w:p w:rsidRPr="00C44A1B" w:rsidR="00451843" w:rsidP="00451843" w:rsidRDefault="00451843" w14:paraId="61E0B5B0"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ind w:left="216"/>
        <w:rPr>
          <w:rFonts w:asciiTheme="minorHAnsi" w:hAnsiTheme="minorHAnsi" w:cstheme="minorHAnsi"/>
          <w:b/>
        </w:rPr>
      </w:pPr>
    </w:p>
    <w:p w:rsidRPr="00C44A1B" w:rsidR="00DF199C" w:rsidP="00DF199C" w:rsidRDefault="00DF199C" w14:paraId="4792CB91"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DF199C" w:rsidP="00DF199C" w:rsidRDefault="00DF199C" w14:paraId="659858E8"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C44A1B">
        <w:rPr>
          <w:rFonts w:asciiTheme="minorHAnsi" w:hAnsiTheme="minorHAnsi" w:cstheme="minorHAnsi"/>
          <w:b/>
        </w:rPr>
        <w:t>Klachtenregeling</w:t>
      </w:r>
    </w:p>
    <w:p w:rsidRPr="00C44A1B" w:rsidR="00DF199C" w:rsidP="00DF199C" w:rsidRDefault="00DF199C" w14:paraId="2097B751"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C44A1B">
        <w:rPr>
          <w:rFonts w:asciiTheme="minorHAnsi" w:hAnsiTheme="minorHAnsi" w:cstheme="minorHAnsi"/>
        </w:rPr>
        <w:t>Het Veluws College heeft een klachtenregeling waarin precies staat beschreven hoe u een klacht kunt indienen en welke procedure er vervolgens gevolgd wordt. De klachtenregeling kunt u opvragen bij de vestigingsdirectie.</w:t>
      </w:r>
    </w:p>
    <w:p w:rsidRPr="00C44A1B" w:rsidR="00DF199C" w:rsidP="00DF199C" w:rsidRDefault="00DF199C" w14:paraId="77605BA4"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p>
    <w:p w:rsidRPr="00C44A1B" w:rsidR="00DF199C" w:rsidP="00DF199C" w:rsidRDefault="00DF199C" w14:paraId="46A88BC7" w14:textId="1D9CBEF6">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C44A1B">
        <w:rPr>
          <w:rFonts w:asciiTheme="minorHAnsi" w:hAnsiTheme="minorHAnsi" w:cstheme="minorHAnsi"/>
          <w:b/>
        </w:rPr>
        <w:t xml:space="preserve">Externe landelijke </w:t>
      </w:r>
      <w:r w:rsidRPr="00C44A1B" w:rsidR="008761AD">
        <w:rPr>
          <w:rFonts w:asciiTheme="minorHAnsi" w:hAnsiTheme="minorHAnsi" w:cstheme="minorHAnsi"/>
          <w:b/>
        </w:rPr>
        <w:t>geschillencommissie</w:t>
      </w:r>
    </w:p>
    <w:p w:rsidRPr="00C44A1B" w:rsidR="00DF199C" w:rsidP="00DF199C" w:rsidRDefault="00CC00B0" w14:paraId="4B072C08"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rPr>
      </w:pPr>
      <w:r w:rsidRPr="00C44A1B">
        <w:rPr>
          <w:rFonts w:asciiTheme="minorHAnsi" w:hAnsiTheme="minorHAnsi" w:cstheme="minorHAnsi"/>
        </w:rPr>
        <w:t>U kunt ook altijd een klacht indienen bij de externe klachtencommissie:</w:t>
      </w:r>
    </w:p>
    <w:p w:rsidRPr="00C44A1B" w:rsidR="00CC00B0" w:rsidP="00DF199C" w:rsidRDefault="00CC00B0" w14:paraId="6D310778" w14:textId="252BE1CD">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C44A1B">
        <w:rPr>
          <w:rFonts w:asciiTheme="minorHAnsi" w:hAnsiTheme="minorHAnsi" w:cstheme="minorHAnsi"/>
          <w:b/>
        </w:rPr>
        <w:t xml:space="preserve">Landelijke </w:t>
      </w:r>
      <w:r w:rsidRPr="00C44A1B" w:rsidR="00B17AEE">
        <w:rPr>
          <w:rFonts w:asciiTheme="minorHAnsi" w:hAnsiTheme="minorHAnsi" w:cstheme="minorHAnsi"/>
          <w:b/>
        </w:rPr>
        <w:t>geschillencommissie bijzonder onderwijs (GCBO)</w:t>
      </w:r>
    </w:p>
    <w:p w:rsidRPr="00686D6B" w:rsidR="00CC00B0" w:rsidP="00DF199C" w:rsidRDefault="00CC00B0" w14:paraId="0CF87B43"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C44A1B">
        <w:rPr>
          <w:rFonts w:asciiTheme="minorHAnsi" w:hAnsiTheme="minorHAnsi" w:cstheme="minorHAnsi"/>
          <w:b/>
        </w:rPr>
        <w:t>Postbus 82324</w:t>
      </w:r>
    </w:p>
    <w:p w:rsidRPr="00686D6B" w:rsidR="00B711C9" w:rsidP="00DF199C" w:rsidRDefault="00CC00B0" w14:paraId="339D65C6"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686D6B">
        <w:rPr>
          <w:rFonts w:asciiTheme="minorHAnsi" w:hAnsiTheme="minorHAnsi" w:cstheme="minorHAnsi"/>
          <w:b/>
        </w:rPr>
        <w:t>2508 EH  Den Haag</w:t>
      </w:r>
    </w:p>
    <w:p w:rsidRPr="00FA2D39" w:rsidR="00DF199C" w:rsidP="005B7B62" w:rsidRDefault="00686D6B" w14:paraId="38562BC1"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b/>
        </w:rPr>
      </w:pPr>
      <w:r w:rsidRPr="00FA2D39">
        <w:rPr>
          <w:rFonts w:asciiTheme="minorHAnsi" w:hAnsiTheme="minorHAnsi" w:cstheme="minorHAnsi"/>
          <w:b/>
        </w:rPr>
        <w:t>Tel: (070)3861697</w:t>
      </w:r>
    </w:p>
    <w:p w:rsidRPr="00FA2D39" w:rsidR="00686D6B" w:rsidP="005B7B62" w:rsidRDefault="00686D6B" w14:paraId="5CD9683F" w14:textId="77777777">
      <w:pPr>
        <w:tabs>
          <w:tab w:val="left" w:pos="-1440"/>
          <w:tab w:val="left" w:pos="-720"/>
          <w:tab w:val="left" w:pos="0"/>
          <w:tab w:val="left" w:pos="216"/>
          <w:tab w:val="left" w:pos="540"/>
          <w:tab w:val="left" w:pos="720"/>
          <w:tab w:val="left" w:pos="1026"/>
          <w:tab w:val="left" w:pos="1242"/>
          <w:tab w:val="left" w:pos="1440"/>
          <w:tab w:val="left" w:pos="1772"/>
          <w:tab w:val="left" w:pos="2160"/>
          <w:tab w:val="left" w:pos="3600"/>
          <w:tab w:val="left" w:pos="4320"/>
          <w:tab w:val="left" w:pos="5040"/>
          <w:tab w:val="left" w:pos="5760"/>
          <w:tab w:val="left" w:pos="6480"/>
          <w:tab w:val="left" w:pos="7200"/>
        </w:tabs>
        <w:spacing w:line="214" w:lineRule="auto"/>
        <w:rPr>
          <w:rFonts w:asciiTheme="minorHAnsi" w:hAnsiTheme="minorHAnsi" w:cstheme="minorHAnsi"/>
          <w:sz w:val="22"/>
          <w:szCs w:val="22"/>
        </w:rPr>
      </w:pPr>
      <w:r w:rsidRPr="00FA2D39">
        <w:rPr>
          <w:rFonts w:asciiTheme="minorHAnsi" w:hAnsiTheme="minorHAnsi" w:cstheme="minorHAnsi"/>
          <w:b/>
        </w:rPr>
        <w:t>info@gcbo.nl</w:t>
      </w:r>
    </w:p>
    <w:sectPr w:rsidRPr="00FA2D39" w:rsidR="00686D6B" w:rsidSect="00FA2D39">
      <w:footerReference w:type="even" r:id="rId15"/>
      <w:footerReference w:type="default" r:id="rId16"/>
      <w:pgSz w:w="11906" w:h="16838" w:orient="portrait" w:code="9"/>
      <w:pgMar w:top="568"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6207" w:rsidRDefault="00926207" w14:paraId="301B5AC1" w14:textId="77777777">
      <w:r>
        <w:separator/>
      </w:r>
    </w:p>
  </w:endnote>
  <w:endnote w:type="continuationSeparator" w:id="0">
    <w:p w:rsidR="00926207" w:rsidRDefault="00926207" w14:paraId="489348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159" w:rsidRDefault="00AC6159" w14:paraId="45E716BD"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C6159" w:rsidRDefault="00AC6159" w14:paraId="4D6021A8" w14:textId="7777777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159" w:rsidRDefault="00AC6159" w14:paraId="76C19C46" w14:textId="77777777">
    <w:pPr>
      <w:pStyle w:val="Voettekst"/>
      <w:framePr w:wrap="around" w:hAnchor="margin" w:vAnchor="text" w:xAlign="center" w:y="1"/>
      <w:rPr>
        <w:rStyle w:val="Paginanummer"/>
      </w:rPr>
    </w:pPr>
  </w:p>
  <w:p w:rsidR="00AC6159" w:rsidRDefault="00AC6159" w14:paraId="7C95183F" w14:textId="77777777">
    <w:pPr>
      <w:pStyle w:val="Voettekst"/>
      <w:framePr w:wrap="around" w:hAnchor="margin" w:vAnchor="text" w:xAlign="outside" w:y="1"/>
      <w:rPr>
        <w:rStyle w:val="Paginanummer"/>
      </w:rPr>
    </w:pPr>
  </w:p>
  <w:p w:rsidR="00AC6159" w:rsidRDefault="00AC6159" w14:paraId="7ED01B99" w14:textId="77777777">
    <w:pPr>
      <w:pStyle w:val="Voettekst"/>
      <w:ind w:right="360"/>
      <w:jc w:val="center"/>
    </w:pPr>
    <w:r>
      <w:rPr>
        <w:rStyle w:val="Paginanummer"/>
      </w:rPr>
      <w:fldChar w:fldCharType="begin"/>
    </w:r>
    <w:r>
      <w:rPr>
        <w:rStyle w:val="Paginanummer"/>
      </w:rPr>
      <w:instrText xml:space="preserve"> PAGE </w:instrText>
    </w:r>
    <w:r>
      <w:rPr>
        <w:rStyle w:val="Paginanummer"/>
      </w:rPr>
      <w:fldChar w:fldCharType="separate"/>
    </w:r>
    <w:r w:rsidR="00686D6B">
      <w:rPr>
        <w:rStyle w:val="Paginanummer"/>
        <w:noProof/>
      </w:rPr>
      <w:t>27</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6207" w:rsidRDefault="00926207" w14:paraId="00C6D6E0" w14:textId="77777777">
      <w:r>
        <w:separator/>
      </w:r>
    </w:p>
  </w:footnote>
  <w:footnote w:type="continuationSeparator" w:id="0">
    <w:p w:rsidR="00926207" w:rsidRDefault="00926207" w14:paraId="6C5569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B09"/>
    <w:multiLevelType w:val="hybridMultilevel"/>
    <w:tmpl w:val="ADEA59FE"/>
    <w:lvl w:ilvl="0" w:tplc="04130001">
      <w:start w:val="1"/>
      <w:numFmt w:val="bullet"/>
      <w:lvlText w:val=""/>
      <w:lvlJc w:val="left"/>
      <w:pPr>
        <w:tabs>
          <w:tab w:val="num" w:pos="936"/>
        </w:tabs>
        <w:ind w:left="936" w:hanging="360"/>
      </w:pPr>
      <w:rPr>
        <w:rFonts w:hint="default" w:ascii="Symbol" w:hAnsi="Symbol"/>
      </w:rPr>
    </w:lvl>
    <w:lvl w:ilvl="1" w:tplc="04130003" w:tentative="1">
      <w:start w:val="1"/>
      <w:numFmt w:val="bullet"/>
      <w:lvlText w:val="o"/>
      <w:lvlJc w:val="left"/>
      <w:pPr>
        <w:tabs>
          <w:tab w:val="num" w:pos="1656"/>
        </w:tabs>
        <w:ind w:left="1656" w:hanging="360"/>
      </w:pPr>
      <w:rPr>
        <w:rFonts w:hint="default" w:ascii="Courier New" w:hAnsi="Courier New" w:cs="Courier New"/>
      </w:rPr>
    </w:lvl>
    <w:lvl w:ilvl="2" w:tplc="04130005" w:tentative="1">
      <w:start w:val="1"/>
      <w:numFmt w:val="bullet"/>
      <w:lvlText w:val=""/>
      <w:lvlJc w:val="left"/>
      <w:pPr>
        <w:tabs>
          <w:tab w:val="num" w:pos="2376"/>
        </w:tabs>
        <w:ind w:left="2376" w:hanging="360"/>
      </w:pPr>
      <w:rPr>
        <w:rFonts w:hint="default" w:ascii="Wingdings" w:hAnsi="Wingdings"/>
      </w:rPr>
    </w:lvl>
    <w:lvl w:ilvl="3" w:tplc="04130001" w:tentative="1">
      <w:start w:val="1"/>
      <w:numFmt w:val="bullet"/>
      <w:lvlText w:val=""/>
      <w:lvlJc w:val="left"/>
      <w:pPr>
        <w:tabs>
          <w:tab w:val="num" w:pos="3096"/>
        </w:tabs>
        <w:ind w:left="3096" w:hanging="360"/>
      </w:pPr>
      <w:rPr>
        <w:rFonts w:hint="default" w:ascii="Symbol" w:hAnsi="Symbol"/>
      </w:rPr>
    </w:lvl>
    <w:lvl w:ilvl="4" w:tplc="04130003" w:tentative="1">
      <w:start w:val="1"/>
      <w:numFmt w:val="bullet"/>
      <w:lvlText w:val="o"/>
      <w:lvlJc w:val="left"/>
      <w:pPr>
        <w:tabs>
          <w:tab w:val="num" w:pos="3816"/>
        </w:tabs>
        <w:ind w:left="3816" w:hanging="360"/>
      </w:pPr>
      <w:rPr>
        <w:rFonts w:hint="default" w:ascii="Courier New" w:hAnsi="Courier New" w:cs="Courier New"/>
      </w:rPr>
    </w:lvl>
    <w:lvl w:ilvl="5" w:tplc="04130005" w:tentative="1">
      <w:start w:val="1"/>
      <w:numFmt w:val="bullet"/>
      <w:lvlText w:val=""/>
      <w:lvlJc w:val="left"/>
      <w:pPr>
        <w:tabs>
          <w:tab w:val="num" w:pos="4536"/>
        </w:tabs>
        <w:ind w:left="4536" w:hanging="360"/>
      </w:pPr>
      <w:rPr>
        <w:rFonts w:hint="default" w:ascii="Wingdings" w:hAnsi="Wingdings"/>
      </w:rPr>
    </w:lvl>
    <w:lvl w:ilvl="6" w:tplc="04130001" w:tentative="1">
      <w:start w:val="1"/>
      <w:numFmt w:val="bullet"/>
      <w:lvlText w:val=""/>
      <w:lvlJc w:val="left"/>
      <w:pPr>
        <w:tabs>
          <w:tab w:val="num" w:pos="5256"/>
        </w:tabs>
        <w:ind w:left="5256" w:hanging="360"/>
      </w:pPr>
      <w:rPr>
        <w:rFonts w:hint="default" w:ascii="Symbol" w:hAnsi="Symbol"/>
      </w:rPr>
    </w:lvl>
    <w:lvl w:ilvl="7" w:tplc="04130003" w:tentative="1">
      <w:start w:val="1"/>
      <w:numFmt w:val="bullet"/>
      <w:lvlText w:val="o"/>
      <w:lvlJc w:val="left"/>
      <w:pPr>
        <w:tabs>
          <w:tab w:val="num" w:pos="5976"/>
        </w:tabs>
        <w:ind w:left="5976" w:hanging="360"/>
      </w:pPr>
      <w:rPr>
        <w:rFonts w:hint="default" w:ascii="Courier New" w:hAnsi="Courier New" w:cs="Courier New"/>
      </w:rPr>
    </w:lvl>
    <w:lvl w:ilvl="8" w:tplc="04130005" w:tentative="1">
      <w:start w:val="1"/>
      <w:numFmt w:val="bullet"/>
      <w:lvlText w:val=""/>
      <w:lvlJc w:val="left"/>
      <w:pPr>
        <w:tabs>
          <w:tab w:val="num" w:pos="6696"/>
        </w:tabs>
        <w:ind w:left="6696" w:hanging="360"/>
      </w:pPr>
      <w:rPr>
        <w:rFonts w:hint="default" w:ascii="Wingdings" w:hAnsi="Wingdings"/>
      </w:rPr>
    </w:lvl>
  </w:abstractNum>
  <w:abstractNum w:abstractNumId="1" w15:restartNumberingAfterBreak="0">
    <w:nsid w:val="067743A0"/>
    <w:multiLevelType w:val="multilevel"/>
    <w:tmpl w:val="24E864B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1C0B04"/>
    <w:multiLevelType w:val="multilevel"/>
    <w:tmpl w:val="53A8DCF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F618B"/>
    <w:multiLevelType w:val="multilevel"/>
    <w:tmpl w:val="87A89958"/>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1339"/>
        </w:tabs>
        <w:ind w:left="1339" w:hanging="450"/>
      </w:pPr>
    </w:lvl>
    <w:lvl w:ilvl="2">
      <w:start w:val="1"/>
      <w:numFmt w:val="decimal"/>
      <w:lvlText w:val="%1.%2.%3"/>
      <w:lvlJc w:val="left"/>
      <w:pPr>
        <w:tabs>
          <w:tab w:val="num" w:pos="2138"/>
        </w:tabs>
        <w:ind w:left="2138" w:hanging="720"/>
      </w:pPr>
    </w:lvl>
    <w:lvl w:ilvl="3">
      <w:start w:val="1"/>
      <w:numFmt w:val="decimal"/>
      <w:isLgl/>
      <w:lvlText w:val="%1.%2.%3.%4"/>
      <w:lvlJc w:val="left"/>
      <w:pPr>
        <w:tabs>
          <w:tab w:val="num" w:pos="2667"/>
        </w:tabs>
        <w:ind w:left="2667" w:hanging="720"/>
      </w:pPr>
      <w:rPr>
        <w:rFonts w:hint="default"/>
      </w:rPr>
    </w:lvl>
    <w:lvl w:ilvl="4">
      <w:start w:val="1"/>
      <w:numFmt w:val="decimal"/>
      <w:isLgl/>
      <w:lvlText w:val="%1.%2.%3.%4.%5"/>
      <w:lvlJc w:val="left"/>
      <w:pPr>
        <w:tabs>
          <w:tab w:val="num" w:pos="3556"/>
        </w:tabs>
        <w:ind w:left="3556" w:hanging="1080"/>
      </w:pPr>
      <w:rPr>
        <w:rFonts w:hint="default"/>
      </w:rPr>
    </w:lvl>
    <w:lvl w:ilvl="5">
      <w:start w:val="1"/>
      <w:numFmt w:val="decimal"/>
      <w:isLgl/>
      <w:lvlText w:val="%1.%2.%3.%4.%5.%6"/>
      <w:lvlJc w:val="left"/>
      <w:pPr>
        <w:tabs>
          <w:tab w:val="num" w:pos="4085"/>
        </w:tabs>
        <w:ind w:left="4085" w:hanging="1080"/>
      </w:pPr>
      <w:rPr>
        <w:rFonts w:hint="default"/>
      </w:rPr>
    </w:lvl>
    <w:lvl w:ilvl="6">
      <w:start w:val="1"/>
      <w:numFmt w:val="decimal"/>
      <w:isLgl/>
      <w:lvlText w:val="%1.%2.%3.%4.%5.%6.%7"/>
      <w:lvlJc w:val="left"/>
      <w:pPr>
        <w:tabs>
          <w:tab w:val="num" w:pos="4974"/>
        </w:tabs>
        <w:ind w:left="4974" w:hanging="1440"/>
      </w:pPr>
      <w:rPr>
        <w:rFonts w:hint="default"/>
      </w:rPr>
    </w:lvl>
    <w:lvl w:ilvl="7">
      <w:start w:val="1"/>
      <w:numFmt w:val="decimal"/>
      <w:isLgl/>
      <w:lvlText w:val="%1.%2.%3.%4.%5.%6.%7.%8"/>
      <w:lvlJc w:val="left"/>
      <w:pPr>
        <w:tabs>
          <w:tab w:val="num" w:pos="5503"/>
        </w:tabs>
        <w:ind w:left="5503" w:hanging="1440"/>
      </w:pPr>
      <w:rPr>
        <w:rFonts w:hint="default"/>
      </w:rPr>
    </w:lvl>
    <w:lvl w:ilvl="8">
      <w:start w:val="1"/>
      <w:numFmt w:val="decimal"/>
      <w:isLgl/>
      <w:lvlText w:val="%1.%2.%3.%4.%5.%6.%7.%8.%9"/>
      <w:lvlJc w:val="left"/>
      <w:pPr>
        <w:tabs>
          <w:tab w:val="num" w:pos="6392"/>
        </w:tabs>
        <w:ind w:left="6392" w:hanging="1800"/>
      </w:pPr>
      <w:rPr>
        <w:rFonts w:hint="default"/>
      </w:rPr>
    </w:lvl>
  </w:abstractNum>
  <w:abstractNum w:abstractNumId="4" w15:restartNumberingAfterBreak="0">
    <w:nsid w:val="1EFB35ED"/>
    <w:multiLevelType w:val="hybridMultilevel"/>
    <w:tmpl w:val="D7927DE2"/>
    <w:lvl w:ilvl="0" w:tplc="17FEC8F4">
      <w:start w:val="2"/>
      <w:numFmt w:val="decimal"/>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5" w15:restartNumberingAfterBreak="0">
    <w:nsid w:val="28DE10E7"/>
    <w:multiLevelType w:val="hybridMultilevel"/>
    <w:tmpl w:val="B174607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974ECB"/>
    <w:multiLevelType w:val="singleLevel"/>
    <w:tmpl w:val="27DC9B68"/>
    <w:lvl w:ilvl="0">
      <w:start w:val="1"/>
      <w:numFmt w:val="lowerLetter"/>
      <w:lvlText w:val="%1."/>
      <w:lvlJc w:val="left"/>
      <w:pPr>
        <w:tabs>
          <w:tab w:val="num" w:pos="1770"/>
        </w:tabs>
        <w:ind w:left="1770" w:hanging="360"/>
      </w:pPr>
      <w:rPr>
        <w:rFonts w:hint="default"/>
      </w:rPr>
    </w:lvl>
  </w:abstractNum>
  <w:abstractNum w:abstractNumId="7" w15:restartNumberingAfterBreak="0">
    <w:nsid w:val="2C031E69"/>
    <w:multiLevelType w:val="hybridMultilevel"/>
    <w:tmpl w:val="A67A13E0"/>
    <w:lvl w:ilvl="0" w:tplc="8B7EC3E2">
      <w:numFmt w:val="bullet"/>
      <w:lvlText w:val="-"/>
      <w:lvlJc w:val="left"/>
      <w:pPr>
        <w:tabs>
          <w:tab w:val="num" w:pos="1137"/>
        </w:tabs>
        <w:ind w:left="1137" w:hanging="705"/>
      </w:pPr>
      <w:rPr>
        <w:rFonts w:hint="default" w:ascii="Times New Roman" w:hAnsi="Times New Roman"/>
      </w:rPr>
    </w:lvl>
    <w:lvl w:ilvl="1" w:tplc="04130003" w:tentative="1">
      <w:start w:val="1"/>
      <w:numFmt w:val="bullet"/>
      <w:lvlText w:val="o"/>
      <w:lvlJc w:val="left"/>
      <w:pPr>
        <w:tabs>
          <w:tab w:val="num" w:pos="1872"/>
        </w:tabs>
        <w:ind w:left="1872" w:hanging="360"/>
      </w:pPr>
      <w:rPr>
        <w:rFonts w:hint="default" w:ascii="Courier New" w:hAnsi="Courier New"/>
      </w:rPr>
    </w:lvl>
    <w:lvl w:ilvl="2" w:tplc="04130005" w:tentative="1">
      <w:start w:val="1"/>
      <w:numFmt w:val="bullet"/>
      <w:lvlText w:val=""/>
      <w:lvlJc w:val="left"/>
      <w:pPr>
        <w:tabs>
          <w:tab w:val="num" w:pos="2592"/>
        </w:tabs>
        <w:ind w:left="2592" w:hanging="360"/>
      </w:pPr>
      <w:rPr>
        <w:rFonts w:hint="default" w:ascii="Wingdings" w:hAnsi="Wingdings"/>
      </w:rPr>
    </w:lvl>
    <w:lvl w:ilvl="3" w:tplc="04130001" w:tentative="1">
      <w:start w:val="1"/>
      <w:numFmt w:val="bullet"/>
      <w:lvlText w:val=""/>
      <w:lvlJc w:val="left"/>
      <w:pPr>
        <w:tabs>
          <w:tab w:val="num" w:pos="3312"/>
        </w:tabs>
        <w:ind w:left="3312" w:hanging="360"/>
      </w:pPr>
      <w:rPr>
        <w:rFonts w:hint="default" w:ascii="Symbol" w:hAnsi="Symbol"/>
      </w:rPr>
    </w:lvl>
    <w:lvl w:ilvl="4" w:tplc="04130003" w:tentative="1">
      <w:start w:val="1"/>
      <w:numFmt w:val="bullet"/>
      <w:lvlText w:val="o"/>
      <w:lvlJc w:val="left"/>
      <w:pPr>
        <w:tabs>
          <w:tab w:val="num" w:pos="4032"/>
        </w:tabs>
        <w:ind w:left="4032" w:hanging="360"/>
      </w:pPr>
      <w:rPr>
        <w:rFonts w:hint="default" w:ascii="Courier New" w:hAnsi="Courier New"/>
      </w:rPr>
    </w:lvl>
    <w:lvl w:ilvl="5" w:tplc="04130005" w:tentative="1">
      <w:start w:val="1"/>
      <w:numFmt w:val="bullet"/>
      <w:lvlText w:val=""/>
      <w:lvlJc w:val="left"/>
      <w:pPr>
        <w:tabs>
          <w:tab w:val="num" w:pos="4752"/>
        </w:tabs>
        <w:ind w:left="4752" w:hanging="360"/>
      </w:pPr>
      <w:rPr>
        <w:rFonts w:hint="default" w:ascii="Wingdings" w:hAnsi="Wingdings"/>
      </w:rPr>
    </w:lvl>
    <w:lvl w:ilvl="6" w:tplc="04130001" w:tentative="1">
      <w:start w:val="1"/>
      <w:numFmt w:val="bullet"/>
      <w:lvlText w:val=""/>
      <w:lvlJc w:val="left"/>
      <w:pPr>
        <w:tabs>
          <w:tab w:val="num" w:pos="5472"/>
        </w:tabs>
        <w:ind w:left="5472" w:hanging="360"/>
      </w:pPr>
      <w:rPr>
        <w:rFonts w:hint="default" w:ascii="Symbol" w:hAnsi="Symbol"/>
      </w:rPr>
    </w:lvl>
    <w:lvl w:ilvl="7" w:tplc="04130003" w:tentative="1">
      <w:start w:val="1"/>
      <w:numFmt w:val="bullet"/>
      <w:lvlText w:val="o"/>
      <w:lvlJc w:val="left"/>
      <w:pPr>
        <w:tabs>
          <w:tab w:val="num" w:pos="6192"/>
        </w:tabs>
        <w:ind w:left="6192" w:hanging="360"/>
      </w:pPr>
      <w:rPr>
        <w:rFonts w:hint="default" w:ascii="Courier New" w:hAnsi="Courier New"/>
      </w:rPr>
    </w:lvl>
    <w:lvl w:ilvl="8" w:tplc="04130005" w:tentative="1">
      <w:start w:val="1"/>
      <w:numFmt w:val="bullet"/>
      <w:lvlText w:val=""/>
      <w:lvlJc w:val="left"/>
      <w:pPr>
        <w:tabs>
          <w:tab w:val="num" w:pos="6912"/>
        </w:tabs>
        <w:ind w:left="6912" w:hanging="360"/>
      </w:pPr>
      <w:rPr>
        <w:rFonts w:hint="default" w:ascii="Wingdings" w:hAnsi="Wingdings"/>
      </w:rPr>
    </w:lvl>
  </w:abstractNum>
  <w:abstractNum w:abstractNumId="8" w15:restartNumberingAfterBreak="0">
    <w:nsid w:val="30131424"/>
    <w:multiLevelType w:val="multilevel"/>
    <w:tmpl w:val="C95EC326"/>
    <w:lvl w:ilvl="0">
      <w:start w:val="4"/>
      <w:numFmt w:val="decimal"/>
      <w:lvlText w:val="%1"/>
      <w:lvlJc w:val="left"/>
      <w:pPr>
        <w:tabs>
          <w:tab w:val="num" w:pos="450"/>
        </w:tabs>
        <w:ind w:left="450" w:hanging="450"/>
      </w:pPr>
      <w:rPr>
        <w:rFonts w:hint="default"/>
      </w:rPr>
    </w:lvl>
    <w:lvl w:ilvl="1">
      <w:start w:val="8"/>
      <w:numFmt w:val="decimal"/>
      <w:lvlText w:val="%1.%2"/>
      <w:lvlJc w:val="left"/>
      <w:pPr>
        <w:tabs>
          <w:tab w:val="num" w:pos="1158"/>
        </w:tabs>
        <w:ind w:left="1158" w:hanging="45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3838707F"/>
    <w:multiLevelType w:val="multilevel"/>
    <w:tmpl w:val="EB883E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9313A4F"/>
    <w:multiLevelType w:val="singleLevel"/>
    <w:tmpl w:val="4478FBD0"/>
    <w:lvl w:ilvl="0">
      <w:start w:val="1"/>
      <w:numFmt w:val="lowerLetter"/>
      <w:lvlText w:val="%1."/>
      <w:lvlJc w:val="left"/>
      <w:pPr>
        <w:tabs>
          <w:tab w:val="num" w:pos="2496"/>
        </w:tabs>
        <w:ind w:left="2496" w:hanging="360"/>
      </w:pPr>
      <w:rPr>
        <w:rFonts w:hint="default"/>
      </w:rPr>
    </w:lvl>
  </w:abstractNum>
  <w:abstractNum w:abstractNumId="11" w15:restartNumberingAfterBreak="0">
    <w:nsid w:val="3A3711F3"/>
    <w:multiLevelType w:val="multilevel"/>
    <w:tmpl w:val="9C6A390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1622C5"/>
    <w:multiLevelType w:val="multilevel"/>
    <w:tmpl w:val="8B7EC3E2"/>
    <w:lvl w:ilvl="0">
      <w:numFmt w:val="bullet"/>
      <w:lvlText w:val="-"/>
      <w:lvlJc w:val="left"/>
      <w:pPr>
        <w:tabs>
          <w:tab w:val="num" w:pos="705"/>
        </w:tabs>
        <w:ind w:left="705" w:hanging="705"/>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B95301"/>
    <w:multiLevelType w:val="singleLevel"/>
    <w:tmpl w:val="17765EFA"/>
    <w:lvl w:ilvl="0">
      <w:start w:val="1"/>
      <w:numFmt w:val="lowerLetter"/>
      <w:lvlText w:val="%1."/>
      <w:lvlJc w:val="left"/>
      <w:pPr>
        <w:tabs>
          <w:tab w:val="num" w:pos="2721"/>
        </w:tabs>
        <w:ind w:left="2721" w:hanging="360"/>
      </w:pPr>
      <w:rPr>
        <w:rFonts w:hint="default"/>
      </w:rPr>
    </w:lvl>
  </w:abstractNum>
  <w:abstractNum w:abstractNumId="14" w15:restartNumberingAfterBreak="0">
    <w:nsid w:val="40942F4D"/>
    <w:multiLevelType w:val="multilevel"/>
    <w:tmpl w:val="D5BC1F06"/>
    <w:lvl w:ilvl="0">
      <w:start w:val="6"/>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1D67F62"/>
    <w:multiLevelType w:val="multilevel"/>
    <w:tmpl w:val="4D646DE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6" w15:restartNumberingAfterBreak="0">
    <w:nsid w:val="596D0215"/>
    <w:multiLevelType w:val="multilevel"/>
    <w:tmpl w:val="17765EFA"/>
    <w:lvl w:ilvl="0">
      <w:start w:val="1"/>
      <w:numFmt w:val="lowerLetter"/>
      <w:lvlText w:val="%1."/>
      <w:lvlJc w:val="left"/>
      <w:pPr>
        <w:tabs>
          <w:tab w:val="num" w:pos="2721"/>
        </w:tabs>
        <w:ind w:left="272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9184A7"/>
    <w:multiLevelType w:val="hybridMultilevel"/>
    <w:tmpl w:val="A9B56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C537E2"/>
    <w:multiLevelType w:val="multilevel"/>
    <w:tmpl w:val="10C229F0"/>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068"/>
        </w:tabs>
        <w:ind w:left="1068" w:hanging="360"/>
      </w:p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9" w15:restartNumberingAfterBreak="0">
    <w:nsid w:val="64B54F29"/>
    <w:multiLevelType w:val="hybridMultilevel"/>
    <w:tmpl w:val="3698D6BC"/>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68E2767C"/>
    <w:multiLevelType w:val="multilevel"/>
    <w:tmpl w:val="1B3AE23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1" w15:restartNumberingAfterBreak="0">
    <w:nsid w:val="6F805EAD"/>
    <w:multiLevelType w:val="multilevel"/>
    <w:tmpl w:val="62224F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2" w15:restartNumberingAfterBreak="0">
    <w:nsid w:val="720E496A"/>
    <w:multiLevelType w:val="multilevel"/>
    <w:tmpl w:val="53288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3" w15:restartNumberingAfterBreak="0">
    <w:nsid w:val="73316675"/>
    <w:multiLevelType w:val="multilevel"/>
    <w:tmpl w:val="E4B47AF6"/>
    <w:lvl w:ilvl="0">
      <w:start w:val="1"/>
      <w:numFmt w:val="lowerLetter"/>
      <w:lvlText w:val="%1."/>
      <w:lvlJc w:val="left"/>
      <w:pPr>
        <w:tabs>
          <w:tab w:val="num" w:pos="1773"/>
        </w:tabs>
        <w:ind w:left="1773"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2A11FE"/>
    <w:multiLevelType w:val="hybridMultilevel"/>
    <w:tmpl w:val="E312B81C"/>
    <w:lvl w:ilvl="0" w:tplc="5A7A4BAA">
      <w:start w:val="1"/>
      <w:numFmt w:val="lowerLetter"/>
      <w:lvlText w:val="%1."/>
      <w:lvlJc w:val="left"/>
      <w:pPr>
        <w:tabs>
          <w:tab w:val="num" w:pos="1773"/>
        </w:tabs>
        <w:ind w:left="1773" w:hanging="360"/>
      </w:pPr>
      <w:rPr>
        <w:rFonts w:hint="default"/>
      </w:rPr>
    </w:lvl>
    <w:lvl w:ilvl="1" w:tplc="208889F4">
      <w:numFmt w:val="decimal"/>
      <w:lvlText w:val=""/>
      <w:lvlJc w:val="left"/>
    </w:lvl>
    <w:lvl w:ilvl="2" w:tplc="E26CD46E">
      <w:numFmt w:val="decimal"/>
      <w:lvlText w:val=""/>
      <w:lvlJc w:val="left"/>
    </w:lvl>
    <w:lvl w:ilvl="3" w:tplc="3EA8190E">
      <w:numFmt w:val="decimal"/>
      <w:lvlText w:val=""/>
      <w:lvlJc w:val="left"/>
    </w:lvl>
    <w:lvl w:ilvl="4" w:tplc="9C643BE2">
      <w:numFmt w:val="decimal"/>
      <w:lvlText w:val=""/>
      <w:lvlJc w:val="left"/>
    </w:lvl>
    <w:lvl w:ilvl="5" w:tplc="CC185D4A">
      <w:numFmt w:val="decimal"/>
      <w:lvlText w:val=""/>
      <w:lvlJc w:val="left"/>
    </w:lvl>
    <w:lvl w:ilvl="6" w:tplc="3C74B7C8">
      <w:numFmt w:val="decimal"/>
      <w:lvlText w:val=""/>
      <w:lvlJc w:val="left"/>
    </w:lvl>
    <w:lvl w:ilvl="7" w:tplc="2AD6D7CC">
      <w:numFmt w:val="decimal"/>
      <w:lvlText w:val=""/>
      <w:lvlJc w:val="left"/>
    </w:lvl>
    <w:lvl w:ilvl="8" w:tplc="53904FB4">
      <w:numFmt w:val="decimal"/>
      <w:lvlText w:val=""/>
      <w:lvlJc w:val="left"/>
    </w:lvl>
  </w:abstractNum>
  <w:abstractNum w:abstractNumId="25" w15:restartNumberingAfterBreak="0">
    <w:nsid w:val="78547CDA"/>
    <w:multiLevelType w:val="hybridMultilevel"/>
    <w:tmpl w:val="2BA010DA"/>
    <w:lvl w:ilvl="0" w:tplc="589E3338">
      <w:start w:val="1"/>
      <w:numFmt w:val="lowerLetter"/>
      <w:lvlText w:val="%1."/>
      <w:lvlJc w:val="left"/>
      <w:pPr>
        <w:tabs>
          <w:tab w:val="num" w:pos="1921"/>
        </w:tabs>
        <w:ind w:left="1921" w:hanging="360"/>
      </w:pPr>
      <w:rPr>
        <w:rFonts w:hint="default"/>
      </w:rPr>
    </w:lvl>
    <w:lvl w:ilvl="1" w:tplc="720E1EC4">
      <w:numFmt w:val="decimal"/>
      <w:lvlText w:val=""/>
      <w:lvlJc w:val="left"/>
    </w:lvl>
    <w:lvl w:ilvl="2" w:tplc="858487FA">
      <w:numFmt w:val="decimal"/>
      <w:lvlText w:val=""/>
      <w:lvlJc w:val="left"/>
    </w:lvl>
    <w:lvl w:ilvl="3" w:tplc="F7B43D0C">
      <w:numFmt w:val="decimal"/>
      <w:lvlText w:val=""/>
      <w:lvlJc w:val="left"/>
    </w:lvl>
    <w:lvl w:ilvl="4" w:tplc="6D0CD876">
      <w:numFmt w:val="decimal"/>
      <w:lvlText w:val=""/>
      <w:lvlJc w:val="left"/>
    </w:lvl>
    <w:lvl w:ilvl="5" w:tplc="BD9EEBCA">
      <w:numFmt w:val="decimal"/>
      <w:lvlText w:val=""/>
      <w:lvlJc w:val="left"/>
    </w:lvl>
    <w:lvl w:ilvl="6" w:tplc="5B7AC6AA">
      <w:numFmt w:val="decimal"/>
      <w:lvlText w:val=""/>
      <w:lvlJc w:val="left"/>
    </w:lvl>
    <w:lvl w:ilvl="7" w:tplc="EDCC29DA">
      <w:numFmt w:val="decimal"/>
      <w:lvlText w:val=""/>
      <w:lvlJc w:val="left"/>
    </w:lvl>
    <w:lvl w:ilvl="8" w:tplc="FD80B29E">
      <w:numFmt w:val="decimal"/>
      <w:lvlText w:val=""/>
      <w:lvlJc w:val="left"/>
    </w:lvl>
  </w:abstractNum>
  <w:num w:numId="1">
    <w:abstractNumId w:val="18"/>
  </w:num>
  <w:num w:numId="2">
    <w:abstractNumId w:val="22"/>
  </w:num>
  <w:num w:numId="3">
    <w:abstractNumId w:val="23"/>
  </w:num>
  <w:num w:numId="4">
    <w:abstractNumId w:val="6"/>
  </w:num>
  <w:num w:numId="5">
    <w:abstractNumId w:val="24"/>
  </w:num>
  <w:num w:numId="6">
    <w:abstractNumId w:val="9"/>
  </w:num>
  <w:num w:numId="7">
    <w:abstractNumId w:val="10"/>
  </w:num>
  <w:num w:numId="8">
    <w:abstractNumId w:val="13"/>
  </w:num>
  <w:num w:numId="9">
    <w:abstractNumId w:val="25"/>
  </w:num>
  <w:num w:numId="10">
    <w:abstractNumId w:val="21"/>
  </w:num>
  <w:num w:numId="11">
    <w:abstractNumId w:val="20"/>
  </w:num>
  <w:num w:numId="12">
    <w:abstractNumId w:val="12"/>
  </w:num>
  <w:num w:numId="13">
    <w:abstractNumId w:val="8"/>
  </w:num>
  <w:num w:numId="14">
    <w:abstractNumId w:val="3"/>
  </w:num>
  <w:num w:numId="15">
    <w:abstractNumId w:val="15"/>
  </w:num>
  <w:num w:numId="16">
    <w:abstractNumId w:val="4"/>
  </w:num>
  <w:num w:numId="17">
    <w:abstractNumId w:val="2"/>
  </w:num>
  <w:num w:numId="18">
    <w:abstractNumId w:val="11"/>
  </w:num>
  <w:num w:numId="19">
    <w:abstractNumId w:val="1"/>
  </w:num>
  <w:num w:numId="20">
    <w:abstractNumId w:val="7"/>
  </w:num>
  <w:num w:numId="21">
    <w:abstractNumId w:val="14"/>
  </w:num>
  <w:num w:numId="22">
    <w:abstractNumId w:val="0"/>
  </w:num>
  <w:num w:numId="23">
    <w:abstractNumId w:val="19"/>
  </w:num>
  <w:num w:numId="24">
    <w:abstractNumId w:val="16"/>
  </w:num>
  <w:num w:numId="25">
    <w:abstractNumId w:val="5"/>
  </w:num>
  <w:num w:numId="2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9"/>
    <w:rsid w:val="0000061D"/>
    <w:rsid w:val="00005CA4"/>
    <w:rsid w:val="00022700"/>
    <w:rsid w:val="00040B2F"/>
    <w:rsid w:val="000429E5"/>
    <w:rsid w:val="00045F12"/>
    <w:rsid w:val="000575EC"/>
    <w:rsid w:val="000637CA"/>
    <w:rsid w:val="0006482B"/>
    <w:rsid w:val="000802CF"/>
    <w:rsid w:val="00082D62"/>
    <w:rsid w:val="00092D1F"/>
    <w:rsid w:val="000943C9"/>
    <w:rsid w:val="00094EE1"/>
    <w:rsid w:val="000C00BE"/>
    <w:rsid w:val="000C0573"/>
    <w:rsid w:val="000E08F0"/>
    <w:rsid w:val="000E4B58"/>
    <w:rsid w:val="000E7CDB"/>
    <w:rsid w:val="000F166C"/>
    <w:rsid w:val="00105646"/>
    <w:rsid w:val="001129AE"/>
    <w:rsid w:val="00123882"/>
    <w:rsid w:val="00130015"/>
    <w:rsid w:val="00136B21"/>
    <w:rsid w:val="00147225"/>
    <w:rsid w:val="00150FCE"/>
    <w:rsid w:val="00161BF1"/>
    <w:rsid w:val="00161F3C"/>
    <w:rsid w:val="001766D3"/>
    <w:rsid w:val="00183720"/>
    <w:rsid w:val="001A16B7"/>
    <w:rsid w:val="001B103A"/>
    <w:rsid w:val="001B1FCC"/>
    <w:rsid w:val="001B57B0"/>
    <w:rsid w:val="001C2C7E"/>
    <w:rsid w:val="001C7DC9"/>
    <w:rsid w:val="001D0B76"/>
    <w:rsid w:val="001D737F"/>
    <w:rsid w:val="001E1EBF"/>
    <w:rsid w:val="001E2796"/>
    <w:rsid w:val="001E6CBC"/>
    <w:rsid w:val="001E702D"/>
    <w:rsid w:val="001F06D0"/>
    <w:rsid w:val="00201A3F"/>
    <w:rsid w:val="00216578"/>
    <w:rsid w:val="00223000"/>
    <w:rsid w:val="00224BAC"/>
    <w:rsid w:val="00246B53"/>
    <w:rsid w:val="00250CE0"/>
    <w:rsid w:val="00252779"/>
    <w:rsid w:val="00254A30"/>
    <w:rsid w:val="0026666B"/>
    <w:rsid w:val="00277C95"/>
    <w:rsid w:val="00282CE5"/>
    <w:rsid w:val="0029621B"/>
    <w:rsid w:val="002C5FAB"/>
    <w:rsid w:val="002E5362"/>
    <w:rsid w:val="002F4A3D"/>
    <w:rsid w:val="003214A2"/>
    <w:rsid w:val="003220C4"/>
    <w:rsid w:val="003340F0"/>
    <w:rsid w:val="003406A6"/>
    <w:rsid w:val="0034408C"/>
    <w:rsid w:val="00350116"/>
    <w:rsid w:val="00360F86"/>
    <w:rsid w:val="00366896"/>
    <w:rsid w:val="00371B3C"/>
    <w:rsid w:val="00390E9F"/>
    <w:rsid w:val="003A09C9"/>
    <w:rsid w:val="003C48A9"/>
    <w:rsid w:val="003C7021"/>
    <w:rsid w:val="003C7DD6"/>
    <w:rsid w:val="00415F62"/>
    <w:rsid w:val="0042707D"/>
    <w:rsid w:val="00430465"/>
    <w:rsid w:val="00430F94"/>
    <w:rsid w:val="00431A4E"/>
    <w:rsid w:val="00433EBA"/>
    <w:rsid w:val="004411AB"/>
    <w:rsid w:val="00451843"/>
    <w:rsid w:val="00474590"/>
    <w:rsid w:val="004817E6"/>
    <w:rsid w:val="004826CB"/>
    <w:rsid w:val="00486EFC"/>
    <w:rsid w:val="0048720F"/>
    <w:rsid w:val="00490688"/>
    <w:rsid w:val="0049239E"/>
    <w:rsid w:val="004A4BC6"/>
    <w:rsid w:val="004B171C"/>
    <w:rsid w:val="004B2B84"/>
    <w:rsid w:val="004C009B"/>
    <w:rsid w:val="004C1129"/>
    <w:rsid w:val="004C2910"/>
    <w:rsid w:val="004E7D0E"/>
    <w:rsid w:val="00506D36"/>
    <w:rsid w:val="00514152"/>
    <w:rsid w:val="005150A0"/>
    <w:rsid w:val="00524751"/>
    <w:rsid w:val="00544BB9"/>
    <w:rsid w:val="00545880"/>
    <w:rsid w:val="005511C0"/>
    <w:rsid w:val="005556BE"/>
    <w:rsid w:val="005617CC"/>
    <w:rsid w:val="00592003"/>
    <w:rsid w:val="005B0858"/>
    <w:rsid w:val="005B6FA3"/>
    <w:rsid w:val="005B7B62"/>
    <w:rsid w:val="005C456F"/>
    <w:rsid w:val="005D5652"/>
    <w:rsid w:val="005D5B7F"/>
    <w:rsid w:val="005E40F8"/>
    <w:rsid w:val="005F78C6"/>
    <w:rsid w:val="006020FB"/>
    <w:rsid w:val="006178F1"/>
    <w:rsid w:val="006414CC"/>
    <w:rsid w:val="00647A49"/>
    <w:rsid w:val="00656934"/>
    <w:rsid w:val="00657752"/>
    <w:rsid w:val="006579D2"/>
    <w:rsid w:val="0066370F"/>
    <w:rsid w:val="00686D6B"/>
    <w:rsid w:val="006904B2"/>
    <w:rsid w:val="006A078D"/>
    <w:rsid w:val="006A13B5"/>
    <w:rsid w:val="006A1911"/>
    <w:rsid w:val="006B67BE"/>
    <w:rsid w:val="006B7814"/>
    <w:rsid w:val="006C6C8B"/>
    <w:rsid w:val="006D0686"/>
    <w:rsid w:val="006D5820"/>
    <w:rsid w:val="00700570"/>
    <w:rsid w:val="00725C9B"/>
    <w:rsid w:val="00734DEA"/>
    <w:rsid w:val="007441D6"/>
    <w:rsid w:val="0074695E"/>
    <w:rsid w:val="0076446A"/>
    <w:rsid w:val="0077204B"/>
    <w:rsid w:val="007776A3"/>
    <w:rsid w:val="0079075D"/>
    <w:rsid w:val="0079176B"/>
    <w:rsid w:val="007A19C0"/>
    <w:rsid w:val="007A7F8B"/>
    <w:rsid w:val="007B2151"/>
    <w:rsid w:val="007B397F"/>
    <w:rsid w:val="007D3497"/>
    <w:rsid w:val="007D6AD0"/>
    <w:rsid w:val="007E2077"/>
    <w:rsid w:val="00801C55"/>
    <w:rsid w:val="0080730A"/>
    <w:rsid w:val="00817B47"/>
    <w:rsid w:val="008252D8"/>
    <w:rsid w:val="0084254A"/>
    <w:rsid w:val="00851119"/>
    <w:rsid w:val="008607E5"/>
    <w:rsid w:val="00863D3D"/>
    <w:rsid w:val="00870879"/>
    <w:rsid w:val="008761AD"/>
    <w:rsid w:val="00880A02"/>
    <w:rsid w:val="00881489"/>
    <w:rsid w:val="008A385B"/>
    <w:rsid w:val="008A6FFF"/>
    <w:rsid w:val="008D78E1"/>
    <w:rsid w:val="008F21D7"/>
    <w:rsid w:val="0092224B"/>
    <w:rsid w:val="009230E6"/>
    <w:rsid w:val="00926207"/>
    <w:rsid w:val="00937DD3"/>
    <w:rsid w:val="0095629C"/>
    <w:rsid w:val="00997633"/>
    <w:rsid w:val="009B7235"/>
    <w:rsid w:val="009D3B68"/>
    <w:rsid w:val="009D70B5"/>
    <w:rsid w:val="009E2096"/>
    <w:rsid w:val="009F0451"/>
    <w:rsid w:val="00A0227D"/>
    <w:rsid w:val="00A07A93"/>
    <w:rsid w:val="00A106B4"/>
    <w:rsid w:val="00A1165F"/>
    <w:rsid w:val="00A54EDA"/>
    <w:rsid w:val="00A7454A"/>
    <w:rsid w:val="00A75A56"/>
    <w:rsid w:val="00A76A7B"/>
    <w:rsid w:val="00A81BF9"/>
    <w:rsid w:val="00A86766"/>
    <w:rsid w:val="00A86809"/>
    <w:rsid w:val="00A95A29"/>
    <w:rsid w:val="00A96640"/>
    <w:rsid w:val="00AB60B0"/>
    <w:rsid w:val="00AC6159"/>
    <w:rsid w:val="00AD151B"/>
    <w:rsid w:val="00AF4DF3"/>
    <w:rsid w:val="00B160E1"/>
    <w:rsid w:val="00B17AEE"/>
    <w:rsid w:val="00B22041"/>
    <w:rsid w:val="00B3337B"/>
    <w:rsid w:val="00B42FF9"/>
    <w:rsid w:val="00B44F28"/>
    <w:rsid w:val="00B53F0E"/>
    <w:rsid w:val="00B711C9"/>
    <w:rsid w:val="00BA3ED3"/>
    <w:rsid w:val="00BA42A1"/>
    <w:rsid w:val="00BB4177"/>
    <w:rsid w:val="00BB618A"/>
    <w:rsid w:val="00BC345D"/>
    <w:rsid w:val="00C00E68"/>
    <w:rsid w:val="00C07F95"/>
    <w:rsid w:val="00C20092"/>
    <w:rsid w:val="00C421E4"/>
    <w:rsid w:val="00C44A1B"/>
    <w:rsid w:val="00C53E04"/>
    <w:rsid w:val="00C54984"/>
    <w:rsid w:val="00C56791"/>
    <w:rsid w:val="00C6036A"/>
    <w:rsid w:val="00C61579"/>
    <w:rsid w:val="00C71593"/>
    <w:rsid w:val="00C7293A"/>
    <w:rsid w:val="00C735CE"/>
    <w:rsid w:val="00C746CA"/>
    <w:rsid w:val="00C82668"/>
    <w:rsid w:val="00C85DBE"/>
    <w:rsid w:val="00C87FB2"/>
    <w:rsid w:val="00C9437C"/>
    <w:rsid w:val="00C94B7E"/>
    <w:rsid w:val="00CA04C5"/>
    <w:rsid w:val="00CA4F48"/>
    <w:rsid w:val="00CC00B0"/>
    <w:rsid w:val="00CD62E4"/>
    <w:rsid w:val="00D11B6D"/>
    <w:rsid w:val="00D15F55"/>
    <w:rsid w:val="00D25B48"/>
    <w:rsid w:val="00D266E9"/>
    <w:rsid w:val="00D7597E"/>
    <w:rsid w:val="00D762C4"/>
    <w:rsid w:val="00D82787"/>
    <w:rsid w:val="00D87BAD"/>
    <w:rsid w:val="00DA3BE4"/>
    <w:rsid w:val="00DA55C5"/>
    <w:rsid w:val="00DC38BD"/>
    <w:rsid w:val="00DE23E0"/>
    <w:rsid w:val="00DE3921"/>
    <w:rsid w:val="00DF199C"/>
    <w:rsid w:val="00DF71AB"/>
    <w:rsid w:val="00E05E6B"/>
    <w:rsid w:val="00E25922"/>
    <w:rsid w:val="00E55788"/>
    <w:rsid w:val="00E620EF"/>
    <w:rsid w:val="00E650A7"/>
    <w:rsid w:val="00E676D6"/>
    <w:rsid w:val="00E84A31"/>
    <w:rsid w:val="00E96BB3"/>
    <w:rsid w:val="00E97DFA"/>
    <w:rsid w:val="00EB24A6"/>
    <w:rsid w:val="00EB78C7"/>
    <w:rsid w:val="00ED2D35"/>
    <w:rsid w:val="00F04B84"/>
    <w:rsid w:val="00F04EB8"/>
    <w:rsid w:val="00F17CC5"/>
    <w:rsid w:val="00F20730"/>
    <w:rsid w:val="00F27D5E"/>
    <w:rsid w:val="00F45586"/>
    <w:rsid w:val="00F457FE"/>
    <w:rsid w:val="00F564DB"/>
    <w:rsid w:val="00F70072"/>
    <w:rsid w:val="00F83B92"/>
    <w:rsid w:val="00F83BF7"/>
    <w:rsid w:val="00F84677"/>
    <w:rsid w:val="00FA1DAD"/>
    <w:rsid w:val="00FA2D39"/>
    <w:rsid w:val="00FB1AA9"/>
    <w:rsid w:val="00FB21CB"/>
    <w:rsid w:val="00FB23E9"/>
    <w:rsid w:val="00FB5493"/>
    <w:rsid w:val="00FC2C37"/>
    <w:rsid w:val="00FE34FB"/>
    <w:rsid w:val="00FE45D5"/>
    <w:rsid w:val="04EBC6BD"/>
    <w:rsid w:val="060AF414"/>
    <w:rsid w:val="0F3EAAF7"/>
    <w:rsid w:val="1012926D"/>
    <w:rsid w:val="1FD63E79"/>
    <w:rsid w:val="1FEBA88F"/>
    <w:rsid w:val="20783363"/>
    <w:rsid w:val="22540E29"/>
    <w:rsid w:val="2AFEC552"/>
    <w:rsid w:val="2B80FFC3"/>
    <w:rsid w:val="2E00991F"/>
    <w:rsid w:val="2E147CBC"/>
    <w:rsid w:val="3083B03F"/>
    <w:rsid w:val="317F33DC"/>
    <w:rsid w:val="324C2753"/>
    <w:rsid w:val="348D066D"/>
    <w:rsid w:val="35A87C9C"/>
    <w:rsid w:val="3638C4C3"/>
    <w:rsid w:val="365187BE"/>
    <w:rsid w:val="36F2F0CA"/>
    <w:rsid w:val="372D98AB"/>
    <w:rsid w:val="3A2F398F"/>
    <w:rsid w:val="3E134A0E"/>
    <w:rsid w:val="41887505"/>
    <w:rsid w:val="41A8877D"/>
    <w:rsid w:val="43DDCFAF"/>
    <w:rsid w:val="48387197"/>
    <w:rsid w:val="4FAFE289"/>
    <w:rsid w:val="5187CB28"/>
    <w:rsid w:val="5210E6F7"/>
    <w:rsid w:val="54A4D642"/>
    <w:rsid w:val="56A83894"/>
    <w:rsid w:val="5B303C1F"/>
    <w:rsid w:val="5B54B420"/>
    <w:rsid w:val="5B858057"/>
    <w:rsid w:val="5C622D6D"/>
    <w:rsid w:val="5DEA9E5E"/>
    <w:rsid w:val="5DFDFDCE"/>
    <w:rsid w:val="601A15F9"/>
    <w:rsid w:val="67F6F498"/>
    <w:rsid w:val="6C793D4F"/>
    <w:rsid w:val="6F500CE7"/>
    <w:rsid w:val="71049472"/>
    <w:rsid w:val="71342C18"/>
    <w:rsid w:val="74BE0E67"/>
    <w:rsid w:val="75ECDBAE"/>
    <w:rsid w:val="791A7DCF"/>
    <w:rsid w:val="7B018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64D33"/>
  <w15:docId w15:val="{DB47967D-4608-4BDF-A2FA-A8F8AA15F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DE23E0"/>
  </w:style>
  <w:style w:type="paragraph" w:styleId="Kop1">
    <w:name w:val="heading 1"/>
    <w:basedOn w:val="Standaard"/>
    <w:next w:val="Standaard"/>
    <w:qFormat/>
    <w:rsid w:val="00DE23E0"/>
    <w:pPr>
      <w:keepNext/>
      <w:outlineLvl w:val="0"/>
    </w:pPr>
    <w:rPr>
      <w:rFonts w:ascii="Arial" w:hAnsi="Arial"/>
      <w:b/>
      <w:sz w:val="52"/>
    </w:rPr>
  </w:style>
  <w:style w:type="paragraph" w:styleId="Kop2">
    <w:name w:val="heading 2"/>
    <w:basedOn w:val="Standaard"/>
    <w:next w:val="Standaard"/>
    <w:qFormat/>
    <w:rsid w:val="00DE23E0"/>
    <w:pPr>
      <w:keepNext/>
      <w:outlineLvl w:val="1"/>
    </w:pPr>
    <w:rPr>
      <w:rFonts w:ascii="Arial" w:hAnsi="Arial"/>
      <w:b/>
      <w:sz w:val="22"/>
    </w:rPr>
  </w:style>
  <w:style w:type="paragraph" w:styleId="Kop3">
    <w:name w:val="heading 3"/>
    <w:basedOn w:val="Standaard"/>
    <w:next w:val="Standaard"/>
    <w:qFormat/>
    <w:rsid w:val="00DE23E0"/>
    <w:pPr>
      <w:keepNext/>
      <w:outlineLvl w:val="2"/>
    </w:pPr>
    <w:rPr>
      <w:rFonts w:ascii="Arial" w:hAnsi="Arial"/>
      <w:b/>
    </w:rPr>
  </w:style>
  <w:style w:type="paragraph" w:styleId="Kop4">
    <w:name w:val="heading 4"/>
    <w:basedOn w:val="Standaard"/>
    <w:next w:val="Standaard"/>
    <w:qFormat/>
    <w:rsid w:val="00DE23E0"/>
    <w:pPr>
      <w:keepNext/>
      <w:outlineLvl w:val="3"/>
    </w:pPr>
    <w:rPr>
      <w:rFonts w:ascii="Arial" w:hAnsi="Arial"/>
      <w:b/>
      <w:sz w:val="24"/>
    </w:rPr>
  </w:style>
  <w:style w:type="paragraph" w:styleId="Kop5">
    <w:name w:val="heading 5"/>
    <w:basedOn w:val="Standaard"/>
    <w:next w:val="Standaard"/>
    <w:qFormat/>
    <w:rsid w:val="00DE23E0"/>
    <w:pPr>
      <w:keepNext/>
      <w:pBdr>
        <w:bottom w:val="single" w:color="auto" w:sz="6" w:space="1"/>
      </w:pBdr>
      <w:outlineLvl w:val="4"/>
    </w:pPr>
    <w:rPr>
      <w:rFonts w:ascii="Arial" w:hAnsi="Arial"/>
      <w:b/>
      <w:sz w:val="18"/>
    </w:rPr>
  </w:style>
  <w:style w:type="paragraph" w:styleId="Kop6">
    <w:name w:val="heading 6"/>
    <w:basedOn w:val="Standaard"/>
    <w:next w:val="Standaard"/>
    <w:qFormat/>
    <w:rsid w:val="00DE23E0"/>
    <w:pPr>
      <w:keepNext/>
      <w:tabs>
        <w:tab w:val="right" w:pos="10014"/>
      </w:tabs>
      <w:spacing w:line="214" w:lineRule="auto"/>
      <w:jc w:val="right"/>
      <w:outlineLvl w:val="5"/>
    </w:pPr>
    <w:rPr>
      <w:rFonts w:ascii="Arial" w:hAnsi="Arial"/>
      <w: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inspringen">
    <w:name w:val="Body Text Indent"/>
    <w:basedOn w:val="Standaard"/>
    <w:rsid w:val="00DE23E0"/>
    <w:pPr>
      <w:tabs>
        <w:tab w:val="left" w:pos="-1142"/>
        <w:tab w:val="left" w:pos="-720"/>
        <w:tab w:val="left" w:pos="0"/>
        <w:tab w:val="left" w:pos="316"/>
        <w:tab w:val="left" w:pos="826"/>
        <w:tab w:val="left" w:pos="1563"/>
        <w:tab w:val="left" w:pos="1848"/>
        <w:tab w:val="left" w:pos="2880"/>
        <w:tab w:val="left" w:pos="7233"/>
        <w:tab w:val="left" w:pos="7920"/>
        <w:tab w:val="left" w:pos="8640"/>
      </w:tabs>
      <w:ind w:left="1563" w:hanging="737"/>
      <w:jc w:val="both"/>
    </w:pPr>
    <w:rPr>
      <w:rFonts w:ascii="Arial" w:hAnsi="Arial"/>
    </w:rPr>
  </w:style>
  <w:style w:type="paragraph" w:styleId="Plattetekstinspringen2">
    <w:name w:val="Body Text Indent 2"/>
    <w:basedOn w:val="Standaard"/>
    <w:rsid w:val="00DE23E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ind w:left="1563"/>
      <w:jc w:val="both"/>
    </w:pPr>
    <w:rPr>
      <w:rFonts w:ascii="Arial" w:hAnsi="Arial"/>
      <w:sz w:val="22"/>
    </w:rPr>
  </w:style>
  <w:style w:type="paragraph" w:styleId="Plattetekstinspringen3">
    <w:name w:val="Body Text Indent 3"/>
    <w:basedOn w:val="Standaard"/>
    <w:rsid w:val="00DE23E0"/>
    <w:pPr>
      <w:ind w:left="1416"/>
    </w:pPr>
    <w:rPr>
      <w:rFonts w:ascii="Arial" w:hAnsi="Arial"/>
    </w:rPr>
  </w:style>
  <w:style w:type="paragraph" w:styleId="Plattetekst">
    <w:name w:val="Body Text"/>
    <w:basedOn w:val="Standaard"/>
    <w:rsid w:val="00DE23E0"/>
    <w:pPr>
      <w:tabs>
        <w:tab w:val="left" w:pos="-1142"/>
        <w:tab w:val="left" w:pos="-720"/>
        <w:tab w:val="left" w:pos="0"/>
        <w:tab w:val="left" w:pos="316"/>
        <w:tab w:val="left" w:pos="826"/>
        <w:tab w:val="left" w:pos="1563"/>
        <w:tab w:val="left" w:pos="1848"/>
        <w:tab w:val="left" w:pos="2880"/>
        <w:tab w:val="left" w:pos="5362"/>
        <w:tab w:val="left" w:pos="5816"/>
        <w:tab w:val="left" w:pos="7920"/>
        <w:tab w:val="left" w:pos="8640"/>
      </w:tabs>
      <w:jc w:val="both"/>
    </w:pPr>
    <w:rPr>
      <w:rFonts w:ascii="Arial" w:hAnsi="Arial"/>
    </w:rPr>
  </w:style>
  <w:style w:type="paragraph" w:styleId="Voettekst">
    <w:name w:val="footer"/>
    <w:basedOn w:val="Standaard"/>
    <w:rsid w:val="00DE23E0"/>
    <w:pPr>
      <w:tabs>
        <w:tab w:val="center" w:pos="4536"/>
        <w:tab w:val="right" w:pos="9072"/>
      </w:tabs>
    </w:pPr>
  </w:style>
  <w:style w:type="character" w:styleId="Paginanummer">
    <w:name w:val="page number"/>
    <w:basedOn w:val="Standaardalinea-lettertype"/>
    <w:rsid w:val="00DE23E0"/>
  </w:style>
  <w:style w:type="paragraph" w:styleId="Koptekst">
    <w:name w:val="header"/>
    <w:basedOn w:val="Standaard"/>
    <w:rsid w:val="00DE23E0"/>
    <w:pPr>
      <w:tabs>
        <w:tab w:val="center" w:pos="4536"/>
        <w:tab w:val="right" w:pos="9072"/>
      </w:tabs>
    </w:pPr>
  </w:style>
  <w:style w:type="paragraph" w:styleId="Documentstructuur">
    <w:name w:val="Document Map"/>
    <w:basedOn w:val="Standaard"/>
    <w:semiHidden/>
    <w:rsid w:val="00DE23E0"/>
    <w:pPr>
      <w:shd w:val="clear" w:color="auto" w:fill="000080"/>
    </w:pPr>
    <w:rPr>
      <w:rFonts w:ascii="Tahoma" w:hAnsi="Tahoma" w:cs="Tahoma"/>
    </w:rPr>
  </w:style>
  <w:style w:type="paragraph" w:styleId="Ballontekst">
    <w:name w:val="Balloon Text"/>
    <w:basedOn w:val="Standaard"/>
    <w:link w:val="BallontekstChar"/>
    <w:rsid w:val="001C7DC9"/>
    <w:rPr>
      <w:rFonts w:ascii="Tahoma" w:hAnsi="Tahoma" w:cs="Tahoma"/>
      <w:sz w:val="16"/>
      <w:szCs w:val="16"/>
    </w:rPr>
  </w:style>
  <w:style w:type="character" w:styleId="BallontekstChar" w:customStyle="1">
    <w:name w:val="Ballontekst Char"/>
    <w:basedOn w:val="Standaardalinea-lettertype"/>
    <w:link w:val="Ballontekst"/>
    <w:rsid w:val="001C7DC9"/>
    <w:rPr>
      <w:rFonts w:ascii="Tahoma" w:hAnsi="Tahoma" w:cs="Tahoma"/>
      <w:sz w:val="16"/>
      <w:szCs w:val="16"/>
    </w:rPr>
  </w:style>
  <w:style w:type="paragraph" w:styleId="Lijstalinea">
    <w:name w:val="List Paragraph"/>
    <w:basedOn w:val="Standaard"/>
    <w:uiPriority w:val="34"/>
    <w:qFormat/>
    <w:rsid w:val="00F84677"/>
    <w:pPr>
      <w:ind w:left="720"/>
      <w:contextualSpacing/>
    </w:pPr>
  </w:style>
  <w:style w:type="character" w:styleId="Verwijzingopmerking">
    <w:name w:val="annotation reference"/>
    <w:basedOn w:val="Standaardalinea-lettertype"/>
    <w:rsid w:val="0095629C"/>
    <w:rPr>
      <w:sz w:val="16"/>
      <w:szCs w:val="16"/>
    </w:rPr>
  </w:style>
  <w:style w:type="paragraph" w:styleId="Tekstopmerking">
    <w:name w:val="annotation text"/>
    <w:basedOn w:val="Standaard"/>
    <w:link w:val="TekstopmerkingChar"/>
    <w:rsid w:val="0095629C"/>
  </w:style>
  <w:style w:type="character" w:styleId="TekstopmerkingChar" w:customStyle="1">
    <w:name w:val="Tekst opmerking Char"/>
    <w:basedOn w:val="Standaardalinea-lettertype"/>
    <w:link w:val="Tekstopmerking"/>
    <w:rsid w:val="0095629C"/>
  </w:style>
  <w:style w:type="paragraph" w:styleId="Onderwerpvanopmerking">
    <w:name w:val="annotation subject"/>
    <w:basedOn w:val="Tekstopmerking"/>
    <w:next w:val="Tekstopmerking"/>
    <w:link w:val="OnderwerpvanopmerkingChar"/>
    <w:rsid w:val="0095629C"/>
    <w:rPr>
      <w:b/>
      <w:bCs/>
    </w:rPr>
  </w:style>
  <w:style w:type="character" w:styleId="OnderwerpvanopmerkingChar" w:customStyle="1">
    <w:name w:val="Onderwerp van opmerking Char"/>
    <w:basedOn w:val="TekstopmerkingChar"/>
    <w:link w:val="Onderwerpvanopmerking"/>
    <w:rsid w:val="0095629C"/>
    <w:rPr>
      <w:b/>
      <w:bCs/>
    </w:rPr>
  </w:style>
  <w:style w:type="character" w:styleId="Hyperlink">
    <w:name w:val="Hyperlink"/>
    <w:basedOn w:val="Standaardalinea-lettertype"/>
    <w:uiPriority w:val="99"/>
    <w:rsid w:val="007D6AD0"/>
    <w:rPr>
      <w:color w:val="0000FF" w:themeColor="hyperlink"/>
      <w:u w:val="single"/>
    </w:rPr>
  </w:style>
  <w:style w:type="paragraph" w:styleId="Default" w:customStyle="1">
    <w:name w:val="Default"/>
    <w:rsid w:val="00E620EF"/>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112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1407">
      <w:bodyDiv w:val="1"/>
      <w:marLeft w:val="0"/>
      <w:marRight w:val="0"/>
      <w:marTop w:val="0"/>
      <w:marBottom w:val="0"/>
      <w:divBdr>
        <w:top w:val="none" w:sz="0" w:space="0" w:color="auto"/>
        <w:left w:val="none" w:sz="0" w:space="0" w:color="auto"/>
        <w:bottom w:val="none" w:sz="0" w:space="0" w:color="auto"/>
        <w:right w:val="none" w:sz="0" w:space="0" w:color="auto"/>
      </w:divBdr>
    </w:div>
    <w:div w:id="803697905">
      <w:bodyDiv w:val="1"/>
      <w:marLeft w:val="0"/>
      <w:marRight w:val="0"/>
      <w:marTop w:val="0"/>
      <w:marBottom w:val="0"/>
      <w:divBdr>
        <w:top w:val="none" w:sz="0" w:space="0" w:color="auto"/>
        <w:left w:val="none" w:sz="0" w:space="0" w:color="auto"/>
        <w:bottom w:val="none" w:sz="0" w:space="0" w:color="auto"/>
        <w:right w:val="none" w:sz="0" w:space="0" w:color="auto"/>
      </w:divBdr>
    </w:div>
    <w:div w:id="942955878">
      <w:bodyDiv w:val="1"/>
      <w:marLeft w:val="0"/>
      <w:marRight w:val="0"/>
      <w:marTop w:val="0"/>
      <w:marBottom w:val="0"/>
      <w:divBdr>
        <w:top w:val="none" w:sz="0" w:space="0" w:color="auto"/>
        <w:left w:val="none" w:sz="0" w:space="0" w:color="auto"/>
        <w:bottom w:val="none" w:sz="0" w:space="0" w:color="auto"/>
        <w:right w:val="none" w:sz="0" w:space="0" w:color="auto"/>
      </w:divBdr>
    </w:div>
    <w:div w:id="1060635571">
      <w:bodyDiv w:val="1"/>
      <w:marLeft w:val="0"/>
      <w:marRight w:val="0"/>
      <w:marTop w:val="0"/>
      <w:marBottom w:val="0"/>
      <w:divBdr>
        <w:top w:val="none" w:sz="0" w:space="0" w:color="auto"/>
        <w:left w:val="none" w:sz="0" w:space="0" w:color="auto"/>
        <w:bottom w:val="none" w:sz="0" w:space="0" w:color="auto"/>
        <w:right w:val="none" w:sz="0" w:space="0" w:color="auto"/>
      </w:divBdr>
    </w:div>
    <w:div w:id="116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eluwseonderwijsgroep.sharepoint.com/:w:/r/sites/Twello/_layouts/15/Doc.aspx?sourcedoc=%7B124FCC82-3670-4C06-82E8-F8C8F58130AE%7D&amp;file=Toetsbeleid%20Veluws%20College%20Twello.docx&amp;action=default&amp;mobileredirect=tru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ecrtariaat@veluweseonderwijsgroep.nl" TargetMode="External" Id="rId14" /><Relationship Type="http://schemas.openxmlformats.org/officeDocument/2006/relationships/hyperlink" Target="https://www.examenblad.nl/onderwerp/eindexamenbesluit-vo/2023" TargetMode="External" Id="R1e91d76da7834ab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85023DC533A49920C207C33451AD0" ma:contentTypeVersion="11" ma:contentTypeDescription="Een nieuw document maken." ma:contentTypeScope="" ma:versionID="f3d9f9e2f64224fb72932081c9cfb953">
  <xsd:schema xmlns:xsd="http://www.w3.org/2001/XMLSchema" xmlns:xs="http://www.w3.org/2001/XMLSchema" xmlns:p="http://schemas.microsoft.com/office/2006/metadata/properties" xmlns:ns3="5806ea9b-71a6-48cd-8b36-eec7389ffa6f" xmlns:ns4="02f6207d-0f78-4bf2-9ab9-49014e2a1d14" targetNamespace="http://schemas.microsoft.com/office/2006/metadata/properties" ma:root="true" ma:fieldsID="c13da5b4a12bb59ab21346ba53b2bd84" ns3:_="" ns4:_="">
    <xsd:import namespace="5806ea9b-71a6-48cd-8b36-eec7389ffa6f"/>
    <xsd:import namespace="02f6207d-0f78-4bf2-9ab9-49014e2a1d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ea9b-71a6-48cd-8b36-eec7389ffa6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6207d-0f78-4bf2-9ab9-49014e2a1d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B420B-8999-4763-98D3-BE0704BCB8C8}">
  <ds:schemaRefs>
    <ds:schemaRef ds:uri="http://schemas.openxmlformats.org/officeDocument/2006/bibliography"/>
  </ds:schemaRefs>
</ds:datastoreItem>
</file>

<file path=customXml/itemProps2.xml><?xml version="1.0" encoding="utf-8"?>
<ds:datastoreItem xmlns:ds="http://schemas.openxmlformats.org/officeDocument/2006/customXml" ds:itemID="{ACE435EA-5F53-4DEE-9F9A-62D65BE94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ea9b-71a6-48cd-8b36-eec7389ffa6f"/>
    <ds:schemaRef ds:uri="02f6207d-0f78-4bf2-9ab9-49014e2a1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8EBB9-58C1-444E-A31A-F47DBC78EAB8}">
  <ds:schemaRefs>
    <ds:schemaRef ds:uri="http://schemas.microsoft.com/sharepoint/v3/contenttype/forms"/>
  </ds:schemaRefs>
</ds:datastoreItem>
</file>

<file path=customXml/itemProps4.xml><?xml version="1.0" encoding="utf-8"?>
<ds:datastoreItem xmlns:ds="http://schemas.openxmlformats.org/officeDocument/2006/customXml" ds:itemID="{029A9B4B-7832-4EF4-B661-C05AD09012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Examenreglement van het Dr</dc:title>
  <dc:creator>H. Nijenmanting</dc:creator>
  <lastModifiedBy>D. Bandringa</lastModifiedBy>
  <revision>54</revision>
  <lastPrinted>2021-09-06T10:22:00.0000000Z</lastPrinted>
  <dcterms:created xsi:type="dcterms:W3CDTF">2021-07-13T15:39:00.0000000Z</dcterms:created>
  <dcterms:modified xsi:type="dcterms:W3CDTF">2022-06-13T10:29:50.7451040Z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0x0101008AA85023DC533A49920C207C33451AD0</vt:lpwstr>
  </property>
</Properties>
</file>